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D6" w:rsidRDefault="002508D6" w:rsidP="002508D6">
      <w:r>
        <w:t>Univerzita Karlova</w:t>
      </w:r>
    </w:p>
    <w:p w:rsidR="002508D6" w:rsidRDefault="002508D6" w:rsidP="002508D6">
      <w:r>
        <w:t>Přírodovědecká fakulta</w:t>
      </w:r>
    </w:p>
    <w:p w:rsidR="002508D6" w:rsidRDefault="002508D6" w:rsidP="002508D6"/>
    <w:p w:rsidR="002508D6" w:rsidRDefault="002508D6" w:rsidP="002508D6">
      <w:pPr>
        <w:rPr>
          <w:sz w:val="32"/>
        </w:rPr>
      </w:pPr>
      <w:r>
        <w:tab/>
      </w:r>
      <w:r>
        <w:tab/>
      </w:r>
      <w:r>
        <w:rPr>
          <w:sz w:val="32"/>
        </w:rPr>
        <w:t>VSTUPNÍ ŠKOLENÍ O BEZPEČNOSTI PRÁCE,</w:t>
      </w:r>
    </w:p>
    <w:p w:rsidR="002508D6" w:rsidRDefault="002508D6" w:rsidP="002508D6">
      <w:pPr>
        <w:rPr>
          <w:sz w:val="32"/>
        </w:rPr>
      </w:pPr>
      <w:r>
        <w:rPr>
          <w:sz w:val="32"/>
        </w:rPr>
        <w:tab/>
      </w:r>
      <w:r>
        <w:rPr>
          <w:sz w:val="32"/>
        </w:rPr>
        <w:tab/>
        <w:t xml:space="preserve"> OCHRANĚ ZDRAVÍ A POŽÁRNÍ OCHRANĚ</w:t>
      </w:r>
    </w:p>
    <w:p w:rsidR="002508D6" w:rsidRDefault="002508D6" w:rsidP="002508D6">
      <w:pPr>
        <w:rPr>
          <w:sz w:val="32"/>
        </w:rPr>
      </w:pPr>
    </w:p>
    <w:p w:rsidR="00041259" w:rsidRDefault="002508D6" w:rsidP="002508D6">
      <w:pPr>
        <w:jc w:val="both"/>
      </w:pPr>
      <w:r>
        <w:t xml:space="preserve">Každý zaměstnanec </w:t>
      </w:r>
      <w:r w:rsidRPr="00483F74">
        <w:rPr>
          <w:color w:val="000000"/>
        </w:rPr>
        <w:t>Univerzity Karlovy,</w:t>
      </w:r>
      <w:r>
        <w:t xml:space="preserve"> Přírodovědecké fakulty, se sídlem Albertov 6, 128 43 Praha 2, IČO: 00216208, je ode dne přijetí do zaměstnání povinen dodržovat zásady bezpečnosti práce, ochrany zdraví a požární ochrany. </w:t>
      </w:r>
    </w:p>
    <w:p w:rsidR="002508D6" w:rsidRDefault="002508D6" w:rsidP="002508D6">
      <w:pPr>
        <w:jc w:val="both"/>
      </w:pPr>
      <w:r>
        <w:t>Vedoucí zaměstnanci jsou povinni dodržování těchto zásad kontrolovat u podřízených a zajišťovat bezpečnost a ochranu zdraví při práci.</w:t>
      </w:r>
      <w:r w:rsidR="00041259">
        <w:t xml:space="preserve"> V</w:t>
      </w:r>
      <w:r>
        <w:t xml:space="preserve">iz § 302 </w:t>
      </w:r>
      <w:proofErr w:type="spellStart"/>
      <w:r>
        <w:t>písm.c</w:t>
      </w:r>
      <w:proofErr w:type="spellEnd"/>
      <w:r>
        <w:t>) zákona č.262/2006 Sb.</w:t>
      </w:r>
      <w:r w:rsidR="00041259" w:rsidRPr="00041259">
        <w:t xml:space="preserve"> </w:t>
      </w:r>
      <w:r w:rsidR="00041259">
        <w:t>zákoník práce, v platném znění (dále jen „</w:t>
      </w:r>
      <w:r w:rsidR="00041259" w:rsidRPr="00483F74">
        <w:rPr>
          <w:b/>
        </w:rPr>
        <w:t>zákoník práce</w:t>
      </w:r>
      <w:r w:rsidR="00041259">
        <w:t>“).</w:t>
      </w:r>
      <w:r>
        <w:t xml:space="preserve"> Vedoucí zaměstnanci jsou též povinni ve vztahu k podřízeným dodržovat a</w:t>
      </w:r>
      <w:r w:rsidR="00041259">
        <w:t xml:space="preserve"> zabezpečovat dodržování zákoníku práce</w:t>
      </w:r>
      <w:r>
        <w:t xml:space="preserve"> a dalších předpisů v oblasti bezpečnosti a ochrany zdraví při práci (dále jen „</w:t>
      </w:r>
      <w:r w:rsidRPr="00483F74">
        <w:rPr>
          <w:b/>
        </w:rPr>
        <w:t>BOZP</w:t>
      </w:r>
      <w:r w:rsidRPr="00483F74">
        <w:t>“</w:t>
      </w:r>
      <w:r>
        <w:t>) a požární ochrany (dále jen „</w:t>
      </w:r>
      <w:r w:rsidRPr="00483F74">
        <w:rPr>
          <w:b/>
        </w:rPr>
        <w:t>PO</w:t>
      </w:r>
      <w:r w:rsidRPr="00483F74">
        <w:t>“)</w:t>
      </w:r>
      <w:r>
        <w:t xml:space="preserve">. </w:t>
      </w:r>
    </w:p>
    <w:p w:rsidR="002508D6" w:rsidRDefault="002508D6" w:rsidP="002508D6"/>
    <w:p w:rsidR="002508D6" w:rsidRDefault="002508D6" w:rsidP="002508D6">
      <w:r w:rsidRPr="00282E16">
        <w:rPr>
          <w:b/>
          <w:i/>
        </w:rPr>
        <w:t>Zaměstnanci jsou povinni</w:t>
      </w:r>
      <w:r>
        <w:t>:</w:t>
      </w:r>
    </w:p>
    <w:p w:rsidR="002508D6" w:rsidRDefault="002508D6" w:rsidP="002508D6">
      <w:pPr>
        <w:numPr>
          <w:ilvl w:val="0"/>
          <w:numId w:val="1"/>
        </w:numPr>
        <w:jc w:val="both"/>
      </w:pPr>
      <w:r>
        <w:t>Nastupovat do práce vždy duševně a tělesně připraveni.</w:t>
      </w:r>
    </w:p>
    <w:p w:rsidR="002508D6" w:rsidRDefault="002508D6" w:rsidP="002508D6">
      <w:pPr>
        <w:numPr>
          <w:ilvl w:val="0"/>
          <w:numId w:val="1"/>
        </w:numPr>
        <w:jc w:val="both"/>
      </w:pPr>
      <w:r>
        <w:t>Před započetím práce si vyžádat od vedoucího zaměstnance pracovní pokyny. Při práci využívat svou kvalifikaci, znalosti, zkušenosti, případně zvláštní způsobilost.</w:t>
      </w:r>
    </w:p>
    <w:p w:rsidR="002508D6" w:rsidRDefault="002508D6" w:rsidP="002508D6">
      <w:pPr>
        <w:numPr>
          <w:ilvl w:val="0"/>
          <w:numId w:val="1"/>
        </w:numPr>
        <w:jc w:val="both"/>
      </w:pPr>
      <w:r>
        <w:t>Řídit se zásadami bezpečné práce a neohrožovat zdraví své a svých</w:t>
      </w:r>
      <w:r w:rsidRPr="008E1300">
        <w:t xml:space="preserve"> </w:t>
      </w:r>
      <w:r>
        <w:t>spolupracovníků.</w:t>
      </w:r>
    </w:p>
    <w:p w:rsidR="002508D6" w:rsidRDefault="002508D6" w:rsidP="002508D6">
      <w:pPr>
        <w:ind w:left="709"/>
        <w:jc w:val="both"/>
      </w:pPr>
      <w:r>
        <w:t xml:space="preserve">Zúčastňovat se všech školení a instruktáží, které jsou zaměstnavatelem požadovány, včetně ověření získaných znalostí, a získané znalosti a poznatky uplatňovat při práci. </w:t>
      </w:r>
    </w:p>
    <w:p w:rsidR="002508D6" w:rsidRDefault="002508D6" w:rsidP="002508D6">
      <w:pPr>
        <w:pStyle w:val="Odstavecseseznamem"/>
        <w:numPr>
          <w:ilvl w:val="0"/>
          <w:numId w:val="1"/>
        </w:numPr>
        <w:jc w:val="both"/>
      </w:pPr>
      <w:r>
        <w:t>Dodržovat zákoník práce (zejména, nikoliv však výlučně, ustanovení § 101 až 108) a další předpisy týkající se BOZP a PO.</w:t>
      </w:r>
    </w:p>
    <w:p w:rsidR="002508D6" w:rsidRDefault="002508D6" w:rsidP="002508D6">
      <w:pPr>
        <w:numPr>
          <w:ilvl w:val="0"/>
          <w:numId w:val="1"/>
        </w:numPr>
        <w:jc w:val="both"/>
      </w:pPr>
      <w:r>
        <w:t xml:space="preserve">Podrobovat se stanoveným </w:t>
      </w:r>
      <w:proofErr w:type="spellStart"/>
      <w:r>
        <w:t>pracovnělékařským</w:t>
      </w:r>
      <w:proofErr w:type="spellEnd"/>
      <w:r>
        <w:t xml:space="preserve"> prohlídkám, vyšetřením nebo očkováním dle zvláštních právních předpisů a druhu pracoviště.</w:t>
      </w:r>
    </w:p>
    <w:p w:rsidR="002508D6" w:rsidRDefault="002508D6" w:rsidP="002508D6">
      <w:pPr>
        <w:numPr>
          <w:ilvl w:val="0"/>
          <w:numId w:val="1"/>
        </w:numPr>
        <w:jc w:val="both"/>
      </w:pPr>
      <w:r>
        <w:t xml:space="preserve">Dodržovat pořádek na pracovišti a ve všech prostorách fakulty, udržovat volné únikové cesty a volný přístup k hydrantům, hasicím přístrojům, el. </w:t>
      </w:r>
      <w:proofErr w:type="gramStart"/>
      <w:r>
        <w:t>rozvaděčům</w:t>
      </w:r>
      <w:proofErr w:type="gramEnd"/>
      <w:r>
        <w:t>, uzávěrům plynu a vody.</w:t>
      </w:r>
    </w:p>
    <w:p w:rsidR="002508D6" w:rsidRDefault="002508D6" w:rsidP="002508D6">
      <w:pPr>
        <w:pStyle w:val="Odstavecseseznamem"/>
        <w:numPr>
          <w:ilvl w:val="0"/>
          <w:numId w:val="1"/>
        </w:numPr>
        <w:jc w:val="both"/>
      </w:pPr>
      <w:bookmarkStart w:id="0" w:name="_GoBack"/>
      <w:bookmarkEnd w:id="0"/>
      <w:r>
        <w:t xml:space="preserve">Závady v oblasti BOZP a PO na pracovišti i mimo něj hlásit vedoucímu zaměstnanci a pomáhat je  odstraňovat. To zvláště platí pro případy, kdy hrozí vznik mimořádné události, nebo nedostatky </w:t>
      </w:r>
      <w:r w:rsidRPr="007332C7">
        <w:t>organizačních opatření, závady nebo poruchy technických zařízení a ochranných systémů určených k jejich zamezen</w:t>
      </w:r>
      <w:r>
        <w:t>í.</w:t>
      </w:r>
    </w:p>
    <w:p w:rsidR="002508D6" w:rsidRDefault="002508D6" w:rsidP="002508D6">
      <w:pPr>
        <w:numPr>
          <w:ilvl w:val="0"/>
          <w:numId w:val="1"/>
        </w:numPr>
        <w:jc w:val="both"/>
      </w:pPr>
      <w:r>
        <w:t>Při práci používat svěřené osobní ochranné pracovní prostředky, zejména na rizikových pracovištích, při jejich poškození požádat o výměnu.</w:t>
      </w:r>
    </w:p>
    <w:p w:rsidR="002508D6" w:rsidRDefault="002508D6" w:rsidP="002508D6">
      <w:pPr>
        <w:numPr>
          <w:ilvl w:val="0"/>
          <w:numId w:val="1"/>
        </w:numPr>
        <w:jc w:val="both"/>
      </w:pPr>
      <w:r>
        <w:t>Případ úrazu svého nebo svých spolupracovníků hlásit ihned nadřízenému vedoucímu zaměstnanci, případně sami začít práce na záchranu zdraví nebo života osob, volat záchrannou službu tel. 155, 112, následně spolupracovat při objasňování příčin úrazu.</w:t>
      </w:r>
    </w:p>
    <w:p w:rsidR="002508D6" w:rsidRDefault="002508D6" w:rsidP="002508D6">
      <w:pPr>
        <w:numPr>
          <w:ilvl w:val="0"/>
          <w:numId w:val="1"/>
        </w:numPr>
        <w:jc w:val="both"/>
      </w:pPr>
      <w:r>
        <w:t xml:space="preserve">Na přiděleném pracovišti absolvovat bezprostředně školení o BOZP a PO, získanými </w:t>
      </w:r>
    </w:p>
    <w:p w:rsidR="002508D6" w:rsidRDefault="002508D6" w:rsidP="002508D6">
      <w:pPr>
        <w:ind w:left="709"/>
        <w:jc w:val="both"/>
      </w:pPr>
      <w:r>
        <w:t>poznatky z tohoto školení se řídit a dodržovat je.</w:t>
      </w:r>
    </w:p>
    <w:p w:rsidR="002508D6" w:rsidRDefault="002508D6" w:rsidP="002508D6">
      <w:pPr>
        <w:numPr>
          <w:ilvl w:val="0"/>
          <w:numId w:val="1"/>
        </w:numPr>
        <w:jc w:val="both"/>
      </w:pPr>
      <w:r>
        <w:t>Při práci dbát všech platných příkazů a opatření děkana a tajemníka fakulty a ostatních</w:t>
      </w:r>
    </w:p>
    <w:p w:rsidR="002508D6" w:rsidRDefault="002508D6" w:rsidP="002508D6">
      <w:pPr>
        <w:ind w:left="709"/>
        <w:jc w:val="both"/>
      </w:pPr>
      <w:r>
        <w:t>platných interních předpisů fakulty.</w:t>
      </w:r>
    </w:p>
    <w:p w:rsidR="002508D6" w:rsidRDefault="002508D6" w:rsidP="002508D6">
      <w:pPr>
        <w:numPr>
          <w:ilvl w:val="0"/>
          <w:numId w:val="1"/>
        </w:numPr>
        <w:jc w:val="both"/>
      </w:pPr>
      <w:r>
        <w:t>Při práci v laboratořích kromě toho dodržovat „Bezpečnostní předpisy pro</w:t>
      </w:r>
      <w:r w:rsidRPr="001153E7">
        <w:t xml:space="preserve"> </w:t>
      </w:r>
      <w:r>
        <w:t>laboratoře“</w:t>
      </w:r>
    </w:p>
    <w:p w:rsidR="002508D6" w:rsidRDefault="002508D6" w:rsidP="002508D6">
      <w:pPr>
        <w:ind w:left="709"/>
        <w:jc w:val="both"/>
      </w:pPr>
      <w:r>
        <w:t>dle ČSN 018003, viz Příkaz děkana o opakovaném školení zaměstnanců.</w:t>
      </w:r>
    </w:p>
    <w:p w:rsidR="002508D6" w:rsidRDefault="002508D6" w:rsidP="002508D6">
      <w:pPr>
        <w:numPr>
          <w:ilvl w:val="0"/>
          <w:numId w:val="1"/>
        </w:numPr>
        <w:jc w:val="both"/>
      </w:pPr>
      <w:r>
        <w:t>Při práci s elektrickými spotřebiči dodržovat „Bezpečnostní předpisy o zacházení s</w:t>
      </w:r>
    </w:p>
    <w:p w:rsidR="002508D6" w:rsidRDefault="002508D6" w:rsidP="002508D6">
      <w:pPr>
        <w:ind w:firstLine="709"/>
        <w:jc w:val="both"/>
      </w:pPr>
      <w:r>
        <w:t>elektrickým zařízením“ dle Příkazu děkana o opakovaném školení zaměstnanců.</w:t>
      </w:r>
    </w:p>
    <w:p w:rsidR="002508D6" w:rsidRDefault="002508D6" w:rsidP="002508D6">
      <w:pPr>
        <w:numPr>
          <w:ilvl w:val="0"/>
          <w:numId w:val="1"/>
        </w:numPr>
        <w:jc w:val="both"/>
      </w:pPr>
      <w:r>
        <w:t xml:space="preserve">Udržovat ve správném technickém stavu elektrické a plynové spotřebiče a zařízení a </w:t>
      </w:r>
    </w:p>
    <w:p w:rsidR="002508D6" w:rsidRDefault="002508D6" w:rsidP="002508D6">
      <w:pPr>
        <w:ind w:firstLine="709"/>
        <w:jc w:val="both"/>
      </w:pPr>
      <w:r>
        <w:t>dbát, aby byly pravidelně prováděny jejich revize. Používat je v souladu s návodem</w:t>
      </w:r>
    </w:p>
    <w:p w:rsidR="002508D6" w:rsidRDefault="002508D6" w:rsidP="002508D6">
      <w:pPr>
        <w:ind w:firstLine="709"/>
        <w:jc w:val="both"/>
      </w:pPr>
      <w:r>
        <w:lastRenderedPageBreak/>
        <w:t>k použití a závady hlásit ihned po zjištění vedoucímu.</w:t>
      </w:r>
    </w:p>
    <w:p w:rsidR="002508D6" w:rsidRDefault="002508D6" w:rsidP="002508D6">
      <w:pPr>
        <w:numPr>
          <w:ilvl w:val="0"/>
          <w:numId w:val="1"/>
        </w:numPr>
        <w:jc w:val="both"/>
      </w:pPr>
      <w:r>
        <w:t>Při pedagogické práci vést studenty k dodržování BOZP a PO, zejména v laboratořích</w:t>
      </w:r>
    </w:p>
    <w:p w:rsidR="002508D6" w:rsidRDefault="002508D6" w:rsidP="002508D6">
      <w:pPr>
        <w:ind w:left="709"/>
        <w:jc w:val="both"/>
      </w:pPr>
      <w:r>
        <w:t>dle ČSN 018003 v platném znění, při výuce v terénu, výuce tělesné výchovy</w:t>
      </w:r>
      <w:r w:rsidRPr="00653E8D">
        <w:t xml:space="preserve"> </w:t>
      </w:r>
      <w:proofErr w:type="gramStart"/>
      <w:r>
        <w:t xml:space="preserve">dle  </w:t>
      </w:r>
      <w:r w:rsidRPr="00A86726">
        <w:t>platných</w:t>
      </w:r>
      <w:proofErr w:type="gramEnd"/>
      <w:r w:rsidRPr="00A86726">
        <w:t xml:space="preserve"> směrnic fakulty a dále k níže uvedeným povinnostem v Poučení</w:t>
      </w:r>
    </w:p>
    <w:p w:rsidR="002508D6" w:rsidRDefault="002508D6" w:rsidP="002508D6">
      <w:pPr>
        <w:jc w:val="both"/>
      </w:pPr>
    </w:p>
    <w:p w:rsidR="002508D6" w:rsidRDefault="002508D6" w:rsidP="002508D6">
      <w:pPr>
        <w:jc w:val="both"/>
      </w:pPr>
      <w:r w:rsidRPr="00282E16">
        <w:rPr>
          <w:b/>
          <w:i/>
        </w:rPr>
        <w:t xml:space="preserve">Poučení o povinnostech </w:t>
      </w:r>
      <w:r>
        <w:rPr>
          <w:b/>
          <w:i/>
        </w:rPr>
        <w:t xml:space="preserve">zaměstnanců a </w:t>
      </w:r>
      <w:r w:rsidRPr="00282E16">
        <w:rPr>
          <w:b/>
          <w:i/>
        </w:rPr>
        <w:t>studentů</w:t>
      </w:r>
      <w:r>
        <w:t>:</w:t>
      </w:r>
    </w:p>
    <w:p w:rsidR="002508D6" w:rsidRDefault="002508D6" w:rsidP="002508D6">
      <w:pPr>
        <w:numPr>
          <w:ilvl w:val="0"/>
          <w:numId w:val="2"/>
        </w:numPr>
        <w:jc w:val="both"/>
      </w:pPr>
      <w:r>
        <w:t>Seznámit se s Požární poplachovou směrnicí a při veškeré činnosti ji dodržovat.</w:t>
      </w:r>
    </w:p>
    <w:p w:rsidR="002508D6" w:rsidRDefault="002508D6" w:rsidP="002508D6">
      <w:pPr>
        <w:numPr>
          <w:ilvl w:val="0"/>
          <w:numId w:val="2"/>
        </w:numPr>
        <w:jc w:val="both"/>
      </w:pPr>
      <w:r>
        <w:t>Nepoužívat otevřený oheň ve všech druzích skladů a v jejich okolí a v knihovnách.</w:t>
      </w:r>
    </w:p>
    <w:p w:rsidR="002508D6" w:rsidRDefault="002508D6" w:rsidP="002508D6">
      <w:pPr>
        <w:numPr>
          <w:ilvl w:val="0"/>
          <w:numId w:val="2"/>
        </w:numPr>
        <w:jc w:val="both"/>
      </w:pPr>
      <w:r>
        <w:t>Nekouřit v prostorách fakulty. Kouření je povoleno pouze na vyhrazených místech.</w:t>
      </w:r>
    </w:p>
    <w:p w:rsidR="002508D6" w:rsidRDefault="002508D6" w:rsidP="002508D6">
      <w:pPr>
        <w:numPr>
          <w:ilvl w:val="0"/>
          <w:numId w:val="2"/>
        </w:numPr>
        <w:jc w:val="both"/>
      </w:pPr>
      <w:r>
        <w:t>V pracovní době nepožívat alkoholické nápoje a jiné návykové látky na pracovišti</w:t>
      </w:r>
    </w:p>
    <w:p w:rsidR="002508D6" w:rsidRDefault="002508D6" w:rsidP="002508D6">
      <w:pPr>
        <w:tabs>
          <w:tab w:val="left" w:pos="8820"/>
        </w:tabs>
        <w:ind w:firstLine="709"/>
        <w:jc w:val="both"/>
      </w:pPr>
      <w:r>
        <w:t>i mimo něj a nevstupovat na pracoviště pod jejich vlivem. Podrobit se případnému</w:t>
      </w:r>
    </w:p>
    <w:p w:rsidR="002508D6" w:rsidRDefault="002508D6" w:rsidP="002508D6">
      <w:pPr>
        <w:ind w:firstLine="709"/>
        <w:jc w:val="both"/>
      </w:pPr>
      <w:r>
        <w:t>vyšetření na tyto látky.</w:t>
      </w:r>
    </w:p>
    <w:p w:rsidR="002508D6" w:rsidRDefault="002508D6" w:rsidP="002508D6">
      <w:pPr>
        <w:numPr>
          <w:ilvl w:val="0"/>
          <w:numId w:val="2"/>
        </w:numPr>
        <w:jc w:val="both"/>
      </w:pPr>
      <w:r>
        <w:t>Pokud zpozorují v prostorách fakulty požár, začít ihned sami nebo s pomocí jiných hasit, když to není možné, vyvolat požární poplach a ohlásit to na ohlašovnu požáru (vrátnici), případně na Hasičský záchranný sbor tel. 150, 112.</w:t>
      </w:r>
    </w:p>
    <w:p w:rsidR="002508D6" w:rsidRDefault="002508D6" w:rsidP="002508D6">
      <w:pPr>
        <w:numPr>
          <w:ilvl w:val="0"/>
          <w:numId w:val="2"/>
        </w:numPr>
        <w:jc w:val="both"/>
      </w:pPr>
      <w:r>
        <w:t>V případě požáru dbát na svou bezpečnost a pomáhat zachraňovat osoby</w:t>
      </w:r>
      <w:r w:rsidRPr="009A583B">
        <w:t xml:space="preserve"> </w:t>
      </w:r>
      <w:r>
        <w:t>a majetek,</w:t>
      </w:r>
      <w:r w:rsidRPr="009A583B">
        <w:t xml:space="preserve"> </w:t>
      </w:r>
      <w:r>
        <w:t>při evakuaci dbát pokynů nadřízených a hasičů.</w:t>
      </w:r>
    </w:p>
    <w:p w:rsidR="002508D6" w:rsidRDefault="002508D6" w:rsidP="002508D6">
      <w:pPr>
        <w:numPr>
          <w:ilvl w:val="0"/>
          <w:numId w:val="2"/>
        </w:numPr>
        <w:jc w:val="both"/>
      </w:pPr>
      <w:r>
        <w:t>Seznámit se s umístěním hasicích přístrojů, hydrantů, hlavních vypínačů, elektrických</w:t>
      </w:r>
    </w:p>
    <w:p w:rsidR="002508D6" w:rsidRDefault="002508D6" w:rsidP="002508D6">
      <w:pPr>
        <w:ind w:left="709"/>
        <w:jc w:val="both"/>
      </w:pPr>
      <w:r>
        <w:t>rozvaděčů, lékárničky, elektrické požární a zabezpečovací signalizace a uzávěrů vody a plynu na pracovišti.</w:t>
      </w:r>
    </w:p>
    <w:p w:rsidR="002508D6" w:rsidRDefault="002508D6" w:rsidP="002508D6">
      <w:pPr>
        <w:numPr>
          <w:ilvl w:val="0"/>
          <w:numId w:val="2"/>
        </w:numPr>
        <w:jc w:val="both"/>
      </w:pPr>
      <w:r>
        <w:t>Při odchodu z pracoviště provést všechna opatření k zachování bezpečnosti práce, ochrany zdraví a majetku a požární ochrany, např. vypnout elektrický proud, uzavřít plyn, zapnout elektronickou zabezpečovací signalizaci apod.</w:t>
      </w:r>
    </w:p>
    <w:p w:rsidR="002508D6" w:rsidRDefault="002508D6" w:rsidP="002508D6">
      <w:pPr>
        <w:numPr>
          <w:ilvl w:val="0"/>
          <w:numId w:val="2"/>
        </w:numPr>
        <w:jc w:val="both"/>
      </w:pPr>
      <w:r>
        <w:t>V případě potřeby při úrazu nebo při mimořádné události poskytnout spoluzaměstnancům nebo návštěvníkům fakulty a studentům první pomoc.</w:t>
      </w:r>
    </w:p>
    <w:p w:rsidR="002508D6" w:rsidRDefault="002508D6" w:rsidP="002508D6">
      <w:pPr>
        <w:jc w:val="both"/>
      </w:pPr>
    </w:p>
    <w:p w:rsidR="002508D6" w:rsidRDefault="002508D6" w:rsidP="002508D6">
      <w:pPr>
        <w:jc w:val="both"/>
      </w:pPr>
      <w:r w:rsidRPr="00282E16">
        <w:rPr>
          <w:b/>
          <w:i/>
        </w:rPr>
        <w:t>Základní informace o první pomoci</w:t>
      </w:r>
      <w:r>
        <w:t>:</w:t>
      </w:r>
    </w:p>
    <w:p w:rsidR="002508D6" w:rsidRDefault="002508D6" w:rsidP="002508D6">
      <w:pPr>
        <w:numPr>
          <w:ilvl w:val="0"/>
          <w:numId w:val="3"/>
        </w:numPr>
        <w:jc w:val="both"/>
      </w:pPr>
      <w:r>
        <w:t xml:space="preserve">Při úrazu elektrickým proudem je nutno postiženého vyprostit z dosahu proudu. </w:t>
      </w:r>
    </w:p>
    <w:p w:rsidR="002508D6" w:rsidRDefault="002508D6" w:rsidP="002508D6">
      <w:pPr>
        <w:numPr>
          <w:ilvl w:val="0"/>
          <w:numId w:val="3"/>
        </w:numPr>
        <w:jc w:val="both"/>
      </w:pPr>
      <w:r>
        <w:t xml:space="preserve">V případě, že postižený nedýchá, ihned zavést umělé dýchání. </w:t>
      </w:r>
    </w:p>
    <w:p w:rsidR="002508D6" w:rsidRDefault="002508D6" w:rsidP="002508D6">
      <w:pPr>
        <w:numPr>
          <w:ilvl w:val="0"/>
          <w:numId w:val="3"/>
        </w:numPr>
        <w:jc w:val="both"/>
      </w:pPr>
      <w:r>
        <w:t xml:space="preserve">Není-li hmatatelný tep, ihned zahájit nepřímou srdeční masáž. </w:t>
      </w:r>
    </w:p>
    <w:p w:rsidR="002508D6" w:rsidRDefault="002508D6" w:rsidP="002508D6">
      <w:pPr>
        <w:numPr>
          <w:ilvl w:val="0"/>
          <w:numId w:val="3"/>
        </w:numPr>
        <w:jc w:val="both"/>
      </w:pPr>
      <w:r>
        <w:t>Přivolat záchrannou službu tel. 155, 112.</w:t>
      </w:r>
    </w:p>
    <w:p w:rsidR="002508D6" w:rsidRDefault="002508D6" w:rsidP="002508D6">
      <w:pPr>
        <w:numPr>
          <w:ilvl w:val="0"/>
          <w:numId w:val="3"/>
        </w:numPr>
        <w:jc w:val="both"/>
      </w:pPr>
      <w:r>
        <w:t>Co nejdříve uvědomit příslušného vedoucího pracoviště.</w:t>
      </w:r>
    </w:p>
    <w:p w:rsidR="002508D6" w:rsidRDefault="002508D6" w:rsidP="002508D6"/>
    <w:p w:rsidR="002508D6" w:rsidRPr="00332343" w:rsidRDefault="002508D6" w:rsidP="002508D6">
      <w:pPr>
        <w:rPr>
          <w:b/>
        </w:rPr>
      </w:pPr>
      <w:r w:rsidRPr="00332343">
        <w:rPr>
          <w:b/>
        </w:rPr>
        <w:t>Záznam o vstupním školení zaměstnance:</w:t>
      </w:r>
    </w:p>
    <w:p w:rsidR="002508D6" w:rsidRDefault="002508D6" w:rsidP="002508D6"/>
    <w:p w:rsidR="002508D6" w:rsidRDefault="002508D6" w:rsidP="002508D6">
      <w:r>
        <w:t>Datum vstupního školení: ……………………………….</w:t>
      </w:r>
    </w:p>
    <w:p w:rsidR="002508D6" w:rsidRDefault="002508D6" w:rsidP="002508D6"/>
    <w:p w:rsidR="002508D6" w:rsidRDefault="002508D6" w:rsidP="002508D6">
      <w:r>
        <w:t>Školitel (jméno, podpis): ……………………………</w:t>
      </w:r>
      <w:proofErr w:type="gramStart"/>
      <w:r>
        <w:t>…...</w:t>
      </w:r>
      <w:proofErr w:type="gramEnd"/>
    </w:p>
    <w:p w:rsidR="002508D6" w:rsidRDefault="002508D6" w:rsidP="002508D6"/>
    <w:p w:rsidR="002508D6" w:rsidRDefault="002508D6" w:rsidP="002508D6">
      <w:pPr>
        <w:jc w:val="both"/>
      </w:pPr>
      <w:r>
        <w:t xml:space="preserve">Potvrzuji svým podpisem, že jsem </w:t>
      </w:r>
      <w:proofErr w:type="gramStart"/>
      <w:r>
        <w:t>byl(a) dnešního</w:t>
      </w:r>
      <w:proofErr w:type="gramEnd"/>
      <w:r>
        <w:t xml:space="preserve"> dne seznámen(a) s výše uvedenými zásadami bezpečnosti a ochrany zdraví při práci a požární ochrany, porozuměl(a)</w:t>
      </w:r>
      <w:r w:rsidRPr="008664DE">
        <w:t xml:space="preserve"> </w:t>
      </w:r>
      <w:r>
        <w:t>jsem jim</w:t>
      </w:r>
    </w:p>
    <w:p w:rsidR="002508D6" w:rsidRDefault="002508D6" w:rsidP="002508D6">
      <w:pPr>
        <w:jc w:val="both"/>
      </w:pPr>
      <w:r>
        <w:t>a budu je dodržovat.</w:t>
      </w:r>
    </w:p>
    <w:p w:rsidR="002508D6" w:rsidRDefault="002508D6" w:rsidP="002508D6"/>
    <w:p w:rsidR="002508D6" w:rsidRDefault="002508D6" w:rsidP="002508D6">
      <w:r>
        <w:t>Příjmení, jméno: ………………………………….</w:t>
      </w:r>
      <w:r>
        <w:tab/>
        <w:t>Datum narození. ………………</w:t>
      </w:r>
      <w:proofErr w:type="gramStart"/>
      <w:r>
        <w:t>…..</w:t>
      </w:r>
      <w:proofErr w:type="gramEnd"/>
    </w:p>
    <w:p w:rsidR="002508D6" w:rsidRDefault="002508D6" w:rsidP="002508D6"/>
    <w:p w:rsidR="002508D6" w:rsidRDefault="002508D6" w:rsidP="002508D6">
      <w:r>
        <w:t>Pracoviště, funkce: ……………………………………………………………………</w:t>
      </w:r>
      <w:proofErr w:type="gramStart"/>
      <w:r>
        <w:t>…..</w:t>
      </w:r>
      <w:proofErr w:type="gramEnd"/>
    </w:p>
    <w:p w:rsidR="002508D6" w:rsidRDefault="002508D6" w:rsidP="002508D6"/>
    <w:p w:rsidR="002508D6" w:rsidRDefault="002508D6" w:rsidP="002508D6">
      <w:r>
        <w:t>Podpis poučeného zaměstnance: ………………………………………………………….</w:t>
      </w:r>
    </w:p>
    <w:p w:rsidR="00C20F3A" w:rsidRDefault="0020092D"/>
    <w:sectPr w:rsidR="00C20F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2D" w:rsidRDefault="0020092D">
      <w:r>
        <w:separator/>
      </w:r>
    </w:p>
  </w:endnote>
  <w:endnote w:type="continuationSeparator" w:id="0">
    <w:p w:rsidR="0020092D" w:rsidRDefault="0020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769242"/>
      <w:docPartObj>
        <w:docPartGallery w:val="Page Numbers (Bottom of Page)"/>
        <w:docPartUnique/>
      </w:docPartObj>
    </w:sdtPr>
    <w:sdtEndPr/>
    <w:sdtContent>
      <w:p w:rsidR="00041259" w:rsidRDefault="00041259">
        <w:pPr>
          <w:pStyle w:val="Zpat"/>
          <w:jc w:val="center"/>
        </w:pPr>
        <w:r>
          <w:fldChar w:fldCharType="begin"/>
        </w:r>
        <w:r>
          <w:instrText>PAGE   \* MERGEFORMAT</w:instrText>
        </w:r>
        <w:r>
          <w:fldChar w:fldCharType="separate"/>
        </w:r>
        <w:r w:rsidR="00F310A8">
          <w:rPr>
            <w:noProof/>
          </w:rPr>
          <w:t>2</w:t>
        </w:r>
        <w:r>
          <w:fldChar w:fldCharType="end"/>
        </w:r>
      </w:p>
    </w:sdtContent>
  </w:sdt>
  <w:p w:rsidR="00282E16" w:rsidRDefault="00200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2D" w:rsidRDefault="0020092D">
      <w:r>
        <w:separator/>
      </w:r>
    </w:p>
  </w:footnote>
  <w:footnote w:type="continuationSeparator" w:id="0">
    <w:p w:rsidR="0020092D" w:rsidRDefault="00200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0F0"/>
    <w:multiLevelType w:val="hybridMultilevel"/>
    <w:tmpl w:val="4AA88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431BF7"/>
    <w:multiLevelType w:val="hybridMultilevel"/>
    <w:tmpl w:val="8E40B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C4832A4"/>
    <w:multiLevelType w:val="hybridMultilevel"/>
    <w:tmpl w:val="8E40B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D6"/>
    <w:rsid w:val="00041259"/>
    <w:rsid w:val="000D41BC"/>
    <w:rsid w:val="0020092D"/>
    <w:rsid w:val="002508D6"/>
    <w:rsid w:val="00AD2D9A"/>
    <w:rsid w:val="00AF308C"/>
    <w:rsid w:val="00C30867"/>
    <w:rsid w:val="00CE2414"/>
    <w:rsid w:val="00F31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08D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508D6"/>
    <w:pPr>
      <w:tabs>
        <w:tab w:val="center" w:pos="4536"/>
        <w:tab w:val="right" w:pos="9072"/>
      </w:tabs>
    </w:pPr>
  </w:style>
  <w:style w:type="character" w:customStyle="1" w:styleId="ZpatChar">
    <w:name w:val="Zápatí Char"/>
    <w:basedOn w:val="Standardnpsmoodstavce"/>
    <w:link w:val="Zpat"/>
    <w:uiPriority w:val="99"/>
    <w:rsid w:val="002508D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08D6"/>
    <w:pPr>
      <w:ind w:left="720"/>
      <w:contextualSpacing/>
    </w:pPr>
  </w:style>
  <w:style w:type="paragraph" w:styleId="Zhlav">
    <w:name w:val="header"/>
    <w:basedOn w:val="Normln"/>
    <w:link w:val="ZhlavChar"/>
    <w:uiPriority w:val="99"/>
    <w:unhideWhenUsed/>
    <w:rsid w:val="00041259"/>
    <w:pPr>
      <w:tabs>
        <w:tab w:val="center" w:pos="4536"/>
        <w:tab w:val="right" w:pos="9072"/>
      </w:tabs>
    </w:pPr>
  </w:style>
  <w:style w:type="character" w:customStyle="1" w:styleId="ZhlavChar">
    <w:name w:val="Záhlaví Char"/>
    <w:basedOn w:val="Standardnpsmoodstavce"/>
    <w:link w:val="Zhlav"/>
    <w:uiPriority w:val="99"/>
    <w:rsid w:val="0004125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08D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508D6"/>
    <w:pPr>
      <w:tabs>
        <w:tab w:val="center" w:pos="4536"/>
        <w:tab w:val="right" w:pos="9072"/>
      </w:tabs>
    </w:pPr>
  </w:style>
  <w:style w:type="character" w:customStyle="1" w:styleId="ZpatChar">
    <w:name w:val="Zápatí Char"/>
    <w:basedOn w:val="Standardnpsmoodstavce"/>
    <w:link w:val="Zpat"/>
    <w:uiPriority w:val="99"/>
    <w:rsid w:val="002508D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08D6"/>
    <w:pPr>
      <w:ind w:left="720"/>
      <w:contextualSpacing/>
    </w:pPr>
  </w:style>
  <w:style w:type="paragraph" w:styleId="Zhlav">
    <w:name w:val="header"/>
    <w:basedOn w:val="Normln"/>
    <w:link w:val="ZhlavChar"/>
    <w:uiPriority w:val="99"/>
    <w:unhideWhenUsed/>
    <w:rsid w:val="00041259"/>
    <w:pPr>
      <w:tabs>
        <w:tab w:val="center" w:pos="4536"/>
        <w:tab w:val="right" w:pos="9072"/>
      </w:tabs>
    </w:pPr>
  </w:style>
  <w:style w:type="character" w:customStyle="1" w:styleId="ZhlavChar">
    <w:name w:val="Záhlaví Char"/>
    <w:basedOn w:val="Standardnpsmoodstavce"/>
    <w:link w:val="Zhlav"/>
    <w:uiPriority w:val="99"/>
    <w:rsid w:val="0004125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822</Words>
  <Characters>4850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Šimůnek</dc:creator>
  <cp:lastModifiedBy>Šimůnek</cp:lastModifiedBy>
  <cp:revision>5</cp:revision>
  <dcterms:created xsi:type="dcterms:W3CDTF">2018-05-24T06:07:00Z</dcterms:created>
  <dcterms:modified xsi:type="dcterms:W3CDTF">2018-05-24T07:43:00Z</dcterms:modified>
</cp:coreProperties>
</file>