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1E9E" w:rsidRPr="00C91E9E" w:rsidRDefault="00C91E9E" w:rsidP="00C91E9E">
      <w:pPr>
        <w:pStyle w:val="Default"/>
        <w:contextualSpacing/>
        <w:rPr>
          <w:rFonts w:ascii="Times New Roman" w:hAnsi="Times New Roman" w:cs="Times New Roman"/>
          <w:color w:val="auto"/>
          <w:sz w:val="22"/>
          <w:szCs w:val="22"/>
        </w:rPr>
      </w:pPr>
      <w:r w:rsidRPr="00C91E9E">
        <w:rPr>
          <w:rFonts w:ascii="Times New Roman" w:hAnsi="Times New Roman" w:cs="Times New Roman"/>
          <w:color w:val="auto"/>
          <w:sz w:val="22"/>
          <w:szCs w:val="22"/>
        </w:rPr>
        <w:t>Univerzita Karlova</w:t>
      </w:r>
    </w:p>
    <w:p w:rsidR="00C91E9E" w:rsidRPr="00C91E9E" w:rsidRDefault="00C91E9E" w:rsidP="00C91E9E">
      <w:pPr>
        <w:pStyle w:val="Default"/>
        <w:contextualSpacing/>
        <w:rPr>
          <w:rFonts w:ascii="Times New Roman" w:hAnsi="Times New Roman" w:cs="Times New Roman"/>
          <w:color w:val="auto"/>
          <w:sz w:val="22"/>
          <w:szCs w:val="22"/>
        </w:rPr>
      </w:pPr>
      <w:r w:rsidRPr="00C91E9E">
        <w:rPr>
          <w:rFonts w:ascii="Times New Roman" w:hAnsi="Times New Roman" w:cs="Times New Roman"/>
          <w:color w:val="auto"/>
          <w:sz w:val="22"/>
          <w:szCs w:val="22"/>
        </w:rPr>
        <w:t>Přírodovědecká fakulta</w:t>
      </w:r>
    </w:p>
    <w:p w:rsidR="00C91E9E" w:rsidRPr="00C91E9E" w:rsidRDefault="00C91E9E" w:rsidP="00C91E9E">
      <w:pPr>
        <w:pStyle w:val="Default"/>
        <w:contextualSpacing/>
        <w:rPr>
          <w:rFonts w:ascii="Times New Roman" w:hAnsi="Times New Roman" w:cs="Times New Roman"/>
          <w:color w:val="auto"/>
          <w:sz w:val="22"/>
          <w:szCs w:val="22"/>
        </w:rPr>
      </w:pPr>
      <w:r w:rsidRPr="00C91E9E">
        <w:rPr>
          <w:rFonts w:ascii="Times New Roman" w:hAnsi="Times New Roman" w:cs="Times New Roman"/>
          <w:color w:val="auto"/>
          <w:sz w:val="22"/>
          <w:szCs w:val="22"/>
        </w:rPr>
        <w:t>Albertov 6</w:t>
      </w:r>
    </w:p>
    <w:p w:rsidR="00C91E9E" w:rsidRPr="00C91E9E" w:rsidRDefault="00C91E9E" w:rsidP="00C91E9E">
      <w:pPr>
        <w:pStyle w:val="Default"/>
        <w:contextualSpacing/>
        <w:rPr>
          <w:rFonts w:ascii="Times New Roman" w:hAnsi="Times New Roman" w:cs="Times New Roman"/>
          <w:color w:val="auto"/>
          <w:sz w:val="22"/>
          <w:szCs w:val="22"/>
        </w:rPr>
      </w:pPr>
      <w:r w:rsidRPr="00C91E9E">
        <w:rPr>
          <w:rFonts w:ascii="Times New Roman" w:hAnsi="Times New Roman" w:cs="Times New Roman"/>
          <w:color w:val="auto"/>
          <w:sz w:val="22"/>
          <w:szCs w:val="22"/>
        </w:rPr>
        <w:t xml:space="preserve">128 00 Praha 2 </w:t>
      </w:r>
    </w:p>
    <w:p w:rsidR="00C91E9E" w:rsidRPr="00C91E9E" w:rsidRDefault="00C91E9E" w:rsidP="00C91E9E">
      <w:pPr>
        <w:pStyle w:val="Default"/>
        <w:contextualSpacing/>
        <w:rPr>
          <w:rFonts w:ascii="Times New Roman" w:hAnsi="Times New Roman" w:cs="Times New Roman"/>
          <w:color w:val="auto"/>
          <w:sz w:val="22"/>
          <w:szCs w:val="22"/>
        </w:rPr>
      </w:pPr>
    </w:p>
    <w:p w:rsidR="00C91E9E" w:rsidRPr="00C91E9E" w:rsidRDefault="00C91E9E" w:rsidP="00C91E9E">
      <w:pPr>
        <w:pStyle w:val="Default"/>
        <w:contextualSpacing/>
        <w:rPr>
          <w:rFonts w:ascii="Times New Roman" w:hAnsi="Times New Roman" w:cs="Times New Roman"/>
          <w:color w:val="auto"/>
          <w:sz w:val="22"/>
          <w:szCs w:val="22"/>
        </w:rPr>
      </w:pPr>
    </w:p>
    <w:p w:rsidR="006F53D2" w:rsidRPr="00C91E9E" w:rsidRDefault="00C91E9E"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hAnsi="Times New Roman" w:cs="Times New Roman"/>
          <w:b/>
          <w:bCs/>
          <w:color w:val="auto"/>
        </w:rPr>
        <w:t xml:space="preserve">Příkaz tajemníka </w:t>
      </w:r>
      <w:r w:rsidR="002776DA" w:rsidRPr="00C91E9E">
        <w:rPr>
          <w:rFonts w:ascii="Times New Roman" w:eastAsia="Times New Roman" w:hAnsi="Times New Roman" w:cs="Times New Roman"/>
          <w:b/>
        </w:rPr>
        <w:t>č.</w:t>
      </w:r>
      <w:r w:rsidRPr="00C91E9E">
        <w:rPr>
          <w:rFonts w:ascii="Times New Roman" w:eastAsia="Times New Roman" w:hAnsi="Times New Roman" w:cs="Times New Roman"/>
          <w:b/>
        </w:rPr>
        <w:t xml:space="preserve"> 09/2023</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pro správu majetku Univerzity Karlovy</w:t>
      </w:r>
      <w:r w:rsidRPr="00C91E9E">
        <w:rPr>
          <w:rFonts w:ascii="Times New Roman" w:eastAsia="Times New Roman" w:hAnsi="Times New Roman" w:cs="Times New Roman"/>
          <w:b/>
          <w:highlight w:val="white"/>
        </w:rPr>
        <w:t xml:space="preserve">, </w:t>
      </w:r>
      <w:r w:rsidRPr="00C91E9E">
        <w:rPr>
          <w:rFonts w:ascii="Times New Roman" w:eastAsia="Times New Roman" w:hAnsi="Times New Roman" w:cs="Times New Roman"/>
          <w:b/>
        </w:rPr>
        <w:t>Přírodovědecké fakulty</w:t>
      </w:r>
    </w:p>
    <w:p w:rsidR="0040162D" w:rsidRPr="00C91E9E" w:rsidRDefault="0040162D" w:rsidP="00C91E9E">
      <w:pPr>
        <w:shd w:val="clear" w:color="auto" w:fill="FFFFFF"/>
        <w:spacing w:after="0" w:line="240" w:lineRule="auto"/>
        <w:contextualSpacing/>
        <w:jc w:val="center"/>
        <w:rPr>
          <w:rFonts w:ascii="Times New Roman" w:eastAsia="Times New Roman" w:hAnsi="Times New Roman" w:cs="Times New Roman"/>
          <w:b/>
        </w:rPr>
      </w:pPr>
    </w:p>
    <w:p w:rsidR="00C91E9E" w:rsidRPr="00C91E9E" w:rsidRDefault="00C91E9E"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Část I.</w:t>
      </w:r>
    </w:p>
    <w:p w:rsidR="00C60214" w:rsidRPr="00C91E9E" w:rsidRDefault="00C60214"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Úvod</w:t>
      </w:r>
    </w:p>
    <w:p w:rsidR="00C54AB3" w:rsidRPr="00C91E9E" w:rsidRDefault="00C54AB3" w:rsidP="00C54AB3">
      <w:pPr>
        <w:shd w:val="clear" w:color="auto" w:fill="FFFFFF"/>
        <w:spacing w:after="0" w:line="240" w:lineRule="auto"/>
        <w:contextualSpacing/>
        <w:rPr>
          <w:rFonts w:ascii="Times New Roman" w:eastAsia="Times New Roman" w:hAnsi="Times New Roman" w:cs="Times New Roman"/>
          <w:b/>
        </w:rPr>
      </w:pPr>
      <w:bookmarkStart w:id="0" w:name="_GoBack"/>
      <w:bookmarkEnd w:id="0"/>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w:t>
      </w:r>
    </w:p>
    <w:p w:rsidR="00C60214" w:rsidRPr="00C91E9E" w:rsidRDefault="00C60214"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Úvodní ustanovení</w:t>
      </w:r>
    </w:p>
    <w:p w:rsidR="006F53D2" w:rsidRPr="00C91E9E" w:rsidRDefault="002776DA" w:rsidP="00F76EC0">
      <w:pPr>
        <w:pStyle w:val="Odstavecseseznamem"/>
        <w:numPr>
          <w:ilvl w:val="0"/>
          <w:numId w:val="1"/>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Tímto opatřením se provádí čl. 16 odst. 2 Statutu Univerzity Karlovy.</w:t>
      </w:r>
    </w:p>
    <w:p w:rsidR="006F53D2" w:rsidRPr="00C91E9E" w:rsidRDefault="002776DA" w:rsidP="00F76EC0">
      <w:pPr>
        <w:pStyle w:val="Odstavecseseznamem"/>
        <w:numPr>
          <w:ilvl w:val="0"/>
          <w:numId w:val="1"/>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Základní povinnosti pro nakládání s majetkem jsou stanoveny v čl. 49 - 53 Statutu Univerzity Karlovy</w:t>
      </w:r>
      <w:r w:rsidRPr="00C91E9E">
        <w:rPr>
          <w:rFonts w:ascii="Times New Roman" w:eastAsia="Times New Roman" w:hAnsi="Times New Roman" w:cs="Times New Roman"/>
          <w:b/>
        </w:rPr>
        <w:t xml:space="preserve"> </w:t>
      </w:r>
      <w:r w:rsidRPr="00C91E9E">
        <w:rPr>
          <w:rFonts w:ascii="Times New Roman" w:eastAsia="Times New Roman" w:hAnsi="Times New Roman" w:cs="Times New Roman"/>
        </w:rPr>
        <w:t>a v Pravidlech pro správu majetku Univerzity Karlovy; tímto opatřením se stanovují podrobnosti pro správu majetku svěřeného Přírodovědecké fakultě.</w:t>
      </w:r>
    </w:p>
    <w:p w:rsidR="00E41667" w:rsidRDefault="00E41667" w:rsidP="00C91E9E">
      <w:pPr>
        <w:shd w:val="clear" w:color="auto" w:fill="FFFFFF"/>
        <w:spacing w:after="0" w:line="240" w:lineRule="auto"/>
        <w:contextualSpacing/>
        <w:jc w:val="center"/>
        <w:rPr>
          <w:rFonts w:ascii="Times New Roman" w:eastAsia="Times New Roman" w:hAnsi="Times New Roman" w:cs="Times New Roman"/>
          <w:b/>
        </w:rPr>
      </w:pPr>
    </w:p>
    <w:p w:rsidR="00C91E9E" w:rsidRPr="00C91E9E" w:rsidRDefault="00C91E9E"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 xml:space="preserve">Část II. </w:t>
      </w:r>
      <w:r w:rsidRPr="00C91E9E">
        <w:rPr>
          <w:rFonts w:ascii="Times New Roman" w:eastAsia="Times New Roman" w:hAnsi="Times New Roman" w:cs="Times New Roman"/>
          <w:b/>
        </w:rPr>
        <w:br/>
        <w:t>Vymezení pojmů</w:t>
      </w:r>
    </w:p>
    <w:p w:rsidR="00C54AB3" w:rsidRPr="00C91E9E" w:rsidRDefault="00C54AB3" w:rsidP="00C54AB3">
      <w:pPr>
        <w:shd w:val="clear" w:color="auto" w:fill="FFFFFF"/>
        <w:spacing w:after="0" w:line="240" w:lineRule="auto"/>
        <w:contextualSpacing/>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2</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Dlouhodobý nehmotný majetek (dále jen DNM)</w:t>
      </w:r>
    </w:p>
    <w:p w:rsidR="006F53D2" w:rsidRPr="00C91E9E" w:rsidRDefault="002776DA" w:rsidP="00C91E9E">
      <w:pPr>
        <w:shd w:val="clear" w:color="auto" w:fill="FFFFFF"/>
        <w:spacing w:after="0" w:line="240" w:lineRule="auto"/>
        <w:contextualSpacing/>
        <w:jc w:val="both"/>
        <w:rPr>
          <w:rFonts w:ascii="Times New Roman" w:eastAsia="Times New Roman" w:hAnsi="Times New Roman" w:cs="Times New Roman"/>
          <w:b/>
          <w:highlight w:val="white"/>
        </w:rPr>
      </w:pPr>
      <w:r w:rsidRPr="00C91E9E">
        <w:rPr>
          <w:rFonts w:ascii="Times New Roman" w:eastAsia="Times New Roman" w:hAnsi="Times New Roman" w:cs="Times New Roman"/>
        </w:rPr>
        <w:t xml:space="preserve">Rozumí se jím složky majetku (pořizovací náklady, nehmotné výsledky výzkumné a obdobné činnosti, software, ocenitelná práva), jejichž </w:t>
      </w:r>
      <w:r w:rsidRPr="00C91E9E">
        <w:rPr>
          <w:rFonts w:ascii="Times New Roman" w:eastAsia="Times New Roman" w:hAnsi="Times New Roman" w:cs="Times New Roman"/>
          <w:highlight w:val="white"/>
        </w:rPr>
        <w:t xml:space="preserve">ocenění je vyšší než </w:t>
      </w:r>
      <w:r w:rsidR="002D3BE8" w:rsidRPr="00C91E9E">
        <w:rPr>
          <w:rFonts w:ascii="Times New Roman" w:eastAsia="Times New Roman" w:hAnsi="Times New Roman" w:cs="Times New Roman"/>
          <w:highlight w:val="white"/>
        </w:rPr>
        <w:t>8</w:t>
      </w:r>
      <w:r w:rsidRPr="00C91E9E">
        <w:rPr>
          <w:rFonts w:ascii="Times New Roman" w:eastAsia="Times New Roman" w:hAnsi="Times New Roman" w:cs="Times New Roman"/>
          <w:highlight w:val="white"/>
        </w:rPr>
        <w:t>0</w:t>
      </w:r>
      <w:r w:rsidR="003F2D40" w:rsidRPr="00C91E9E">
        <w:rPr>
          <w:rFonts w:ascii="Times New Roman" w:eastAsia="Times New Roman" w:hAnsi="Times New Roman" w:cs="Times New Roman"/>
          <w:highlight w:val="white"/>
        </w:rPr>
        <w:t> </w:t>
      </w:r>
      <w:r w:rsidRPr="00C91E9E">
        <w:rPr>
          <w:rFonts w:ascii="Times New Roman" w:eastAsia="Times New Roman" w:hAnsi="Times New Roman" w:cs="Times New Roman"/>
          <w:highlight w:val="white"/>
        </w:rPr>
        <w:t>00</w:t>
      </w:r>
      <w:r w:rsidR="003F2D40" w:rsidRPr="00C91E9E">
        <w:rPr>
          <w:rFonts w:ascii="Times New Roman" w:eastAsia="Times New Roman" w:hAnsi="Times New Roman" w:cs="Times New Roman"/>
          <w:highlight w:val="white"/>
        </w:rPr>
        <w:t>0</w:t>
      </w:r>
      <w:r w:rsidRPr="00C91E9E">
        <w:rPr>
          <w:rFonts w:ascii="Times New Roman" w:eastAsia="Times New Roman" w:hAnsi="Times New Roman" w:cs="Times New Roman"/>
          <w:highlight w:val="white"/>
        </w:rPr>
        <w:t xml:space="preserve"> Kč</w:t>
      </w:r>
      <w:r w:rsidRPr="00C91E9E">
        <w:rPr>
          <w:rFonts w:ascii="Times New Roman" w:eastAsia="Times New Roman" w:hAnsi="Times New Roman" w:cs="Times New Roman"/>
          <w:highlight w:val="white"/>
          <w:vertAlign w:val="superscript"/>
        </w:rPr>
        <w:footnoteReference w:id="1"/>
      </w:r>
      <w:r w:rsidRPr="00C91E9E">
        <w:rPr>
          <w:rFonts w:ascii="Times New Roman" w:eastAsia="Times New Roman" w:hAnsi="Times New Roman" w:cs="Times New Roman"/>
          <w:highlight w:val="white"/>
        </w:rPr>
        <w:t xml:space="preserve"> v jednotlivém případu a doba použitelnosti delší než jeden rok.</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highlight w:val="white"/>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highlight w:val="white"/>
        </w:rPr>
      </w:pPr>
      <w:r w:rsidRPr="00C91E9E">
        <w:rPr>
          <w:rFonts w:ascii="Times New Roman" w:eastAsia="Times New Roman" w:hAnsi="Times New Roman" w:cs="Times New Roman"/>
          <w:b/>
          <w:highlight w:val="white"/>
        </w:rPr>
        <w:t>Čl. 3</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highlight w:val="white"/>
        </w:rPr>
      </w:pPr>
      <w:r w:rsidRPr="00C91E9E">
        <w:rPr>
          <w:rFonts w:ascii="Times New Roman" w:eastAsia="Times New Roman" w:hAnsi="Times New Roman" w:cs="Times New Roman"/>
          <w:b/>
          <w:highlight w:val="white"/>
        </w:rPr>
        <w:t>Drobný dlouhodobý nehmotný majetek (dále jen DDNM)</w:t>
      </w:r>
    </w:p>
    <w:p w:rsidR="006F53D2" w:rsidRPr="00C91E9E" w:rsidRDefault="002776DA" w:rsidP="00C91E9E">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highlight w:val="white"/>
        </w:rPr>
        <w:t>DDNM jsou položky s dobou použitelnosti delší než jeden rok a jejich vstupní cena je vyšší než 7</w:t>
      </w:r>
      <w:r w:rsidR="003F2D40" w:rsidRPr="00C91E9E">
        <w:rPr>
          <w:rFonts w:ascii="Times New Roman" w:eastAsia="Times New Roman" w:hAnsi="Times New Roman" w:cs="Times New Roman"/>
          <w:highlight w:val="white"/>
        </w:rPr>
        <w:t> </w:t>
      </w:r>
      <w:r w:rsidRPr="00C91E9E">
        <w:rPr>
          <w:rFonts w:ascii="Times New Roman" w:eastAsia="Times New Roman" w:hAnsi="Times New Roman" w:cs="Times New Roman"/>
          <w:highlight w:val="white"/>
        </w:rPr>
        <w:t>00</w:t>
      </w:r>
      <w:r w:rsidR="003F2D40" w:rsidRPr="00C91E9E">
        <w:rPr>
          <w:rFonts w:ascii="Times New Roman" w:eastAsia="Times New Roman" w:hAnsi="Times New Roman" w:cs="Times New Roman"/>
          <w:highlight w:val="white"/>
        </w:rPr>
        <w:t>0</w:t>
      </w:r>
      <w:r w:rsidRPr="00C91E9E">
        <w:rPr>
          <w:rFonts w:ascii="Times New Roman" w:eastAsia="Times New Roman" w:hAnsi="Times New Roman" w:cs="Times New Roman"/>
          <w:highlight w:val="white"/>
        </w:rPr>
        <w:t xml:space="preserve"> Kč a nižší</w:t>
      </w:r>
      <w:r w:rsidR="003F2D40" w:rsidRPr="00C91E9E">
        <w:rPr>
          <w:rFonts w:ascii="Times New Roman" w:eastAsia="Times New Roman" w:hAnsi="Times New Roman" w:cs="Times New Roman"/>
          <w:highlight w:val="white"/>
        </w:rPr>
        <w:t xml:space="preserve"> nebo rovno</w:t>
      </w:r>
      <w:r w:rsidRPr="00C91E9E">
        <w:rPr>
          <w:rFonts w:ascii="Times New Roman" w:eastAsia="Times New Roman" w:hAnsi="Times New Roman" w:cs="Times New Roman"/>
          <w:highlight w:val="white"/>
        </w:rPr>
        <w:t xml:space="preserve"> </w:t>
      </w:r>
      <w:r w:rsidR="002D3BE8" w:rsidRPr="00C91E9E">
        <w:rPr>
          <w:rFonts w:ascii="Times New Roman" w:eastAsia="Times New Roman" w:hAnsi="Times New Roman" w:cs="Times New Roman"/>
          <w:highlight w:val="white"/>
        </w:rPr>
        <w:t>8</w:t>
      </w:r>
      <w:r w:rsidRPr="00C91E9E">
        <w:rPr>
          <w:rFonts w:ascii="Times New Roman" w:eastAsia="Times New Roman" w:hAnsi="Times New Roman" w:cs="Times New Roman"/>
          <w:highlight w:val="white"/>
        </w:rPr>
        <w:t>0 000 Kč.</w:t>
      </w:r>
    </w:p>
    <w:p w:rsidR="006D2E9A" w:rsidRPr="00C91E9E" w:rsidRDefault="002776DA" w:rsidP="00C91E9E">
      <w:pPr>
        <w:shd w:val="clear" w:color="auto" w:fill="FFFFFF"/>
        <w:spacing w:after="0" w:line="240" w:lineRule="auto"/>
        <w:contextualSpacing/>
        <w:rPr>
          <w:rFonts w:ascii="Times New Roman" w:eastAsia="Times New Roman" w:hAnsi="Times New Roman" w:cs="Times New Roman"/>
          <w:b/>
        </w:rPr>
      </w:pPr>
      <w:r w:rsidRPr="00C91E9E">
        <w:rPr>
          <w:rFonts w:ascii="Times New Roman" w:eastAsia="Times New Roman" w:hAnsi="Times New Roman" w:cs="Times New Roman"/>
          <w:b/>
          <w:highlight w:val="white"/>
        </w:rPr>
        <w:tab/>
      </w:r>
      <w:r w:rsidR="00E41667" w:rsidRPr="00C91E9E">
        <w:rPr>
          <w:rFonts w:ascii="Times New Roman" w:eastAsia="Times New Roman" w:hAnsi="Times New Roman" w:cs="Times New Roman"/>
          <w:b/>
        </w:rPr>
        <w:tab/>
      </w:r>
      <w:r w:rsidR="00E41667" w:rsidRPr="00C91E9E">
        <w:rPr>
          <w:rFonts w:ascii="Times New Roman" w:eastAsia="Times New Roman" w:hAnsi="Times New Roman" w:cs="Times New Roman"/>
          <w:b/>
        </w:rPr>
        <w:tab/>
      </w:r>
      <w:r w:rsidR="00E41667" w:rsidRPr="00C91E9E">
        <w:rPr>
          <w:rFonts w:ascii="Times New Roman" w:eastAsia="Times New Roman" w:hAnsi="Times New Roman" w:cs="Times New Roman"/>
          <w:b/>
        </w:rPr>
        <w:tab/>
      </w:r>
      <w:r w:rsidR="00E41667" w:rsidRPr="00C91E9E">
        <w:rPr>
          <w:rFonts w:ascii="Times New Roman" w:eastAsia="Times New Roman" w:hAnsi="Times New Roman" w:cs="Times New Roman"/>
          <w:b/>
        </w:rPr>
        <w:tab/>
      </w:r>
      <w:r w:rsidR="00E41667" w:rsidRPr="00C91E9E">
        <w:rPr>
          <w:rFonts w:ascii="Times New Roman" w:eastAsia="Times New Roman" w:hAnsi="Times New Roman" w:cs="Times New Roman"/>
          <w:b/>
        </w:rPr>
        <w:tab/>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4</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Dlouhodobý hmotný majetek (dále jen DHM)</w:t>
      </w:r>
    </w:p>
    <w:p w:rsidR="006F53D2" w:rsidRPr="00C91E9E" w:rsidRDefault="002776DA" w:rsidP="00F76EC0">
      <w:pPr>
        <w:pStyle w:val="Odstavecseseznamem"/>
        <w:numPr>
          <w:ilvl w:val="0"/>
          <w:numId w:val="2"/>
        </w:numPr>
        <w:shd w:val="clear" w:color="auto" w:fill="FFFFFF"/>
        <w:tabs>
          <w:tab w:val="left" w:pos="1185"/>
        </w:tabs>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DHM jsou samostatné předměty (popř. soubory předmětů nebo kombinované technologické a</w:t>
      </w:r>
      <w:r w:rsidR="00C91E9E">
        <w:rPr>
          <w:rFonts w:ascii="Times New Roman" w:eastAsia="Times New Roman" w:hAnsi="Times New Roman" w:cs="Times New Roman"/>
        </w:rPr>
        <w:t> </w:t>
      </w:r>
      <w:r w:rsidRPr="00C91E9E">
        <w:rPr>
          <w:rFonts w:ascii="Times New Roman" w:eastAsia="Times New Roman" w:hAnsi="Times New Roman" w:cs="Times New Roman"/>
        </w:rPr>
        <w:t xml:space="preserve">stavební celky), které mají jako celek samostatné </w:t>
      </w:r>
      <w:proofErr w:type="spellStart"/>
      <w:r w:rsidRPr="00C91E9E">
        <w:rPr>
          <w:rFonts w:ascii="Times New Roman" w:eastAsia="Times New Roman" w:hAnsi="Times New Roman" w:cs="Times New Roman"/>
        </w:rPr>
        <w:t>technicko-ekonomické</w:t>
      </w:r>
      <w:proofErr w:type="spellEnd"/>
      <w:r w:rsidRPr="00C91E9E">
        <w:rPr>
          <w:rFonts w:ascii="Times New Roman" w:eastAsia="Times New Roman" w:hAnsi="Times New Roman" w:cs="Times New Roman"/>
        </w:rPr>
        <w:t xml:space="preserve"> určení a jejich provozně technická funkce (doba použitelnosti) je delší než jeden rok.</w:t>
      </w:r>
    </w:p>
    <w:p w:rsidR="006F53D2" w:rsidRPr="00C91E9E" w:rsidRDefault="002776DA" w:rsidP="00F76EC0">
      <w:pPr>
        <w:pStyle w:val="Odstavecseseznamem"/>
        <w:numPr>
          <w:ilvl w:val="0"/>
          <w:numId w:val="2"/>
        </w:numPr>
        <w:shd w:val="clear" w:color="auto" w:fill="FFFFFF"/>
        <w:tabs>
          <w:tab w:val="left" w:pos="1185"/>
        </w:tabs>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Pořízení investičního majetku z vlastních zdrojů v hodnotě nad 5 mil. Kč musí projít schvalovacím procesem, kdy je zaslán tzv. investiční záměr (účel, obhájení) k posouzení na rektorát UK – oddělení pro rozvoj. Po schválení rektorátem lze investiční záměr uskutečnit.</w:t>
      </w:r>
    </w:p>
    <w:p w:rsidR="006F53D2" w:rsidRPr="00C91E9E" w:rsidRDefault="002776DA" w:rsidP="00F76EC0">
      <w:pPr>
        <w:pStyle w:val="Odstavecseseznamem"/>
        <w:numPr>
          <w:ilvl w:val="0"/>
          <w:numId w:val="2"/>
        </w:numPr>
        <w:shd w:val="clear" w:color="auto" w:fill="FFFFFF"/>
        <w:tabs>
          <w:tab w:val="left" w:pos="1185"/>
        </w:tabs>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 xml:space="preserve">Investičním majetkem se rozumí: </w:t>
      </w:r>
    </w:p>
    <w:p w:rsidR="00E41667" w:rsidRPr="00C91E9E" w:rsidRDefault="002776DA" w:rsidP="00F76EC0">
      <w:pPr>
        <w:numPr>
          <w:ilvl w:val="0"/>
          <w:numId w:val="3"/>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pozemky, budovy, stavby, umělecká díla, sbírky a předměty z drahých kovů bez ohledu na jejich pořizovací cenu, pokud nejsou finančními investicemi</w:t>
      </w:r>
      <w:r w:rsidR="00E41667" w:rsidRPr="00C91E9E">
        <w:rPr>
          <w:rFonts w:ascii="Times New Roman" w:eastAsia="Times New Roman" w:hAnsi="Times New Roman" w:cs="Times New Roman"/>
        </w:rPr>
        <w:t>,</w:t>
      </w:r>
    </w:p>
    <w:p w:rsidR="006F53D2" w:rsidRPr="00C91E9E" w:rsidRDefault="002776DA" w:rsidP="00F76EC0">
      <w:pPr>
        <w:numPr>
          <w:ilvl w:val="0"/>
          <w:numId w:val="3"/>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 xml:space="preserve">samostatné movité věci, popř. soubory movitých věcí se samostatným technicko- ekonomickým určením, jejichž </w:t>
      </w:r>
      <w:r w:rsidRPr="00C91E9E">
        <w:rPr>
          <w:rFonts w:ascii="Times New Roman" w:eastAsia="Times New Roman" w:hAnsi="Times New Roman" w:cs="Times New Roman"/>
          <w:highlight w:val="white"/>
        </w:rPr>
        <w:t xml:space="preserve">ocenění je vyšší než </w:t>
      </w:r>
      <w:r w:rsidR="002D3BE8" w:rsidRPr="00C91E9E">
        <w:rPr>
          <w:rFonts w:ascii="Times New Roman" w:eastAsia="Times New Roman" w:hAnsi="Times New Roman" w:cs="Times New Roman"/>
          <w:highlight w:val="white"/>
        </w:rPr>
        <w:t>8</w:t>
      </w:r>
      <w:r w:rsidRPr="00C91E9E">
        <w:rPr>
          <w:rFonts w:ascii="Times New Roman" w:eastAsia="Times New Roman" w:hAnsi="Times New Roman" w:cs="Times New Roman"/>
          <w:highlight w:val="white"/>
        </w:rPr>
        <w:t>0 000 Kč a doba použitelnosti delší než 1 rok</w:t>
      </w:r>
      <w:r w:rsidR="00E41667" w:rsidRPr="00C91E9E">
        <w:rPr>
          <w:rFonts w:ascii="Times New Roman" w:eastAsia="Times New Roman" w:hAnsi="Times New Roman" w:cs="Times New Roman"/>
        </w:rPr>
        <w:t>,</w:t>
      </w:r>
    </w:p>
    <w:p w:rsidR="006F53D2" w:rsidRPr="00C91E9E" w:rsidRDefault="002776DA" w:rsidP="00F76EC0">
      <w:pPr>
        <w:numPr>
          <w:ilvl w:val="0"/>
          <w:numId w:val="3"/>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pěstitelské celky trvalých porostů s dobou plodnosti delší než 3 roky</w:t>
      </w:r>
      <w:r w:rsidR="00E41667" w:rsidRPr="00C91E9E">
        <w:rPr>
          <w:rFonts w:ascii="Times New Roman" w:eastAsia="Times New Roman" w:hAnsi="Times New Roman" w:cs="Times New Roman"/>
        </w:rPr>
        <w:t>,</w:t>
      </w:r>
    </w:p>
    <w:p w:rsidR="006F53D2" w:rsidRPr="00C91E9E" w:rsidRDefault="002776DA" w:rsidP="00F76EC0">
      <w:pPr>
        <w:numPr>
          <w:ilvl w:val="0"/>
          <w:numId w:val="3"/>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základní stádo a tažná zvířata</w:t>
      </w:r>
      <w:r w:rsidR="00E41667" w:rsidRPr="00C91E9E">
        <w:rPr>
          <w:rFonts w:ascii="Times New Roman" w:eastAsia="Times New Roman" w:hAnsi="Times New Roman" w:cs="Times New Roman"/>
        </w:rPr>
        <w:t>,</w:t>
      </w:r>
    </w:p>
    <w:p w:rsidR="006F53D2" w:rsidRPr="00C91E9E" w:rsidRDefault="002776DA" w:rsidP="00F76EC0">
      <w:pPr>
        <w:numPr>
          <w:ilvl w:val="0"/>
          <w:numId w:val="3"/>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 xml:space="preserve">otvírky nových lomů, pískoven a hlinišť, technická rekultivace a technické zhodnocení, pokud nejsou součástí pořizovací ceny investičního majetku. Součástí technické </w:t>
      </w:r>
      <w:r w:rsidRPr="00C91E9E">
        <w:rPr>
          <w:rFonts w:ascii="Times New Roman" w:eastAsia="Times New Roman" w:hAnsi="Times New Roman" w:cs="Times New Roman"/>
        </w:rPr>
        <w:lastRenderedPageBreak/>
        <w:t>rekultivace mohou být jen stavby /např. komunikace/, které svým provedením, účelem a</w:t>
      </w:r>
      <w:r w:rsidR="00C91E9E">
        <w:rPr>
          <w:rFonts w:ascii="Times New Roman" w:eastAsia="Times New Roman" w:hAnsi="Times New Roman" w:cs="Times New Roman"/>
        </w:rPr>
        <w:t> </w:t>
      </w:r>
      <w:r w:rsidRPr="00C91E9E">
        <w:rPr>
          <w:rFonts w:ascii="Times New Roman" w:eastAsia="Times New Roman" w:hAnsi="Times New Roman" w:cs="Times New Roman"/>
        </w:rPr>
        <w:t>rozsahem slouží k provedení rekultivace. Technická rekultivace není investičním majetkem, pokud tak stanoví zvláštní zákon.</w:t>
      </w:r>
    </w:p>
    <w:p w:rsidR="006F53D2" w:rsidRPr="00C91E9E" w:rsidRDefault="002776DA" w:rsidP="00F76EC0">
      <w:pPr>
        <w:pStyle w:val="Odstavecseseznamem"/>
        <w:numPr>
          <w:ilvl w:val="0"/>
          <w:numId w:val="2"/>
        </w:numPr>
        <w:shd w:val="clear" w:color="auto" w:fill="FFFFFF"/>
        <w:tabs>
          <w:tab w:val="left" w:pos="1192"/>
        </w:tabs>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Bez ohledu na to, zda splňu</w:t>
      </w:r>
      <w:r w:rsidR="0040162D" w:rsidRPr="00C91E9E">
        <w:rPr>
          <w:rFonts w:ascii="Times New Roman" w:eastAsia="Times New Roman" w:hAnsi="Times New Roman" w:cs="Times New Roman"/>
        </w:rPr>
        <w:t>jí předpoklady uvedené v odst. 1.</w:t>
      </w:r>
      <w:r w:rsidRPr="00C91E9E">
        <w:rPr>
          <w:rFonts w:ascii="Times New Roman" w:eastAsia="Times New Roman" w:hAnsi="Times New Roman" w:cs="Times New Roman"/>
        </w:rPr>
        <w:t xml:space="preserve"> jsou investičním majetkem pozemky a</w:t>
      </w:r>
      <w:r w:rsidR="00C91E9E" w:rsidRPr="00C91E9E">
        <w:rPr>
          <w:rFonts w:ascii="Times New Roman" w:eastAsia="Times New Roman" w:hAnsi="Times New Roman" w:cs="Times New Roman"/>
        </w:rPr>
        <w:t> </w:t>
      </w:r>
      <w:r w:rsidRPr="00C91E9E">
        <w:rPr>
          <w:rFonts w:ascii="Times New Roman" w:eastAsia="Times New Roman" w:hAnsi="Times New Roman" w:cs="Times New Roman"/>
        </w:rPr>
        <w:t>stavby, pokud nejde o nemovité kulturní památky určené jako jiný hmotný majetek.</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5</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Drobný dlouhodobý hmotný majetek (dále jen DDHM)</w:t>
      </w:r>
    </w:p>
    <w:p w:rsidR="006F53D2" w:rsidRPr="00C91E9E" w:rsidRDefault="002776DA" w:rsidP="00C91E9E">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highlight w:val="white"/>
        </w:rPr>
        <w:t xml:space="preserve">DDHM  jsou věci, které se použitím najednou nespotřebují a jejichž </w:t>
      </w:r>
      <w:r w:rsidRPr="00C91E9E">
        <w:rPr>
          <w:rFonts w:ascii="Times New Roman" w:eastAsia="Times New Roman" w:hAnsi="Times New Roman" w:cs="Times New Roman"/>
        </w:rPr>
        <w:t>cena je nižší</w:t>
      </w:r>
      <w:r w:rsidR="003F2D40" w:rsidRPr="00C91E9E">
        <w:rPr>
          <w:rFonts w:ascii="Times New Roman" w:eastAsia="Times New Roman" w:hAnsi="Times New Roman" w:cs="Times New Roman"/>
        </w:rPr>
        <w:t xml:space="preserve"> nebo rovno</w:t>
      </w:r>
      <w:r w:rsidRPr="00C91E9E">
        <w:rPr>
          <w:rFonts w:ascii="Times New Roman" w:eastAsia="Times New Roman" w:hAnsi="Times New Roman" w:cs="Times New Roman"/>
        </w:rPr>
        <w:t xml:space="preserve"> </w:t>
      </w:r>
      <w:r w:rsidR="002D3BE8" w:rsidRPr="00C91E9E">
        <w:rPr>
          <w:rFonts w:ascii="Times New Roman" w:eastAsia="Times New Roman" w:hAnsi="Times New Roman" w:cs="Times New Roman"/>
        </w:rPr>
        <w:t>8</w:t>
      </w:r>
      <w:r w:rsidRPr="00C91E9E">
        <w:rPr>
          <w:rFonts w:ascii="Times New Roman" w:eastAsia="Times New Roman" w:hAnsi="Times New Roman" w:cs="Times New Roman"/>
        </w:rPr>
        <w:t xml:space="preserve">0 000 Kč a vyšší než </w:t>
      </w:r>
      <w:r w:rsidR="002D3BE8" w:rsidRPr="00C91E9E">
        <w:rPr>
          <w:rFonts w:ascii="Times New Roman" w:eastAsia="Times New Roman" w:hAnsi="Times New Roman" w:cs="Times New Roman"/>
        </w:rPr>
        <w:t>5</w:t>
      </w:r>
      <w:r w:rsidRPr="00C91E9E">
        <w:rPr>
          <w:rFonts w:ascii="Times New Roman" w:eastAsia="Times New Roman" w:hAnsi="Times New Roman" w:cs="Times New Roman"/>
        </w:rPr>
        <w:t> 000 Kč za jeden předmět bez ohledu na dobu jejich upotřebitelnosti nebo u nichž je doba upotřebitelnosti kratší než jeden rok bez zřetele na jejich cenu.</w:t>
      </w:r>
    </w:p>
    <w:p w:rsidR="006F53D2" w:rsidRPr="00C91E9E" w:rsidRDefault="006F53D2" w:rsidP="00C91E9E">
      <w:pPr>
        <w:shd w:val="clear" w:color="auto" w:fill="FFFFFF"/>
        <w:spacing w:after="0" w:line="240" w:lineRule="auto"/>
        <w:ind w:firstLine="708"/>
        <w:contextualSpacing/>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6</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Finanční investice</w:t>
      </w:r>
    </w:p>
    <w:p w:rsidR="006F53D2" w:rsidRPr="00C91E9E" w:rsidRDefault="002776DA" w:rsidP="00F76EC0">
      <w:pPr>
        <w:pStyle w:val="Odstavecseseznamem"/>
        <w:numPr>
          <w:ilvl w:val="0"/>
          <w:numId w:val="4"/>
        </w:numPr>
        <w:shd w:val="clear" w:color="auto" w:fill="FFFFFF"/>
        <w:spacing w:after="0" w:line="240" w:lineRule="auto"/>
        <w:ind w:left="567" w:hanging="567"/>
        <w:rPr>
          <w:rFonts w:ascii="Times New Roman" w:hAnsi="Times New Roman" w:cs="Times New Roman"/>
        </w:rPr>
      </w:pPr>
      <w:r w:rsidRPr="00C91E9E">
        <w:rPr>
          <w:rFonts w:ascii="Times New Roman" w:eastAsia="Times New Roman" w:hAnsi="Times New Roman" w:cs="Times New Roman"/>
        </w:rPr>
        <w:t>Rozumí se jimi:</w:t>
      </w:r>
    </w:p>
    <w:p w:rsidR="006F53D2" w:rsidRPr="00C91E9E" w:rsidRDefault="002776DA" w:rsidP="00F76EC0">
      <w:pPr>
        <w:numPr>
          <w:ilvl w:val="0"/>
          <w:numId w:val="5"/>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investiční cenné papíry a vklady, které budou v držení účetní jednotky déle než jeden rok.</w:t>
      </w:r>
    </w:p>
    <w:p w:rsidR="006F53D2" w:rsidRPr="00C91E9E" w:rsidRDefault="002776DA" w:rsidP="00F76EC0">
      <w:pPr>
        <w:numPr>
          <w:ilvl w:val="0"/>
          <w:numId w:val="5"/>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půjčky poskytnuté účetní jednotkou a ostatní půjčky s dobou splatnosti delší než jeden rok.</w:t>
      </w:r>
    </w:p>
    <w:p w:rsidR="006F53D2" w:rsidRPr="00C91E9E" w:rsidRDefault="002776DA" w:rsidP="00F76EC0">
      <w:pPr>
        <w:numPr>
          <w:ilvl w:val="0"/>
          <w:numId w:val="5"/>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ostatní investiční cenné papíry a vklady se splatností delší než jeden rok /např. nakoupené obligace a jiné dluhopisy, pokladn</w:t>
      </w:r>
      <w:r w:rsidR="003E7977" w:rsidRPr="00C91E9E">
        <w:rPr>
          <w:rFonts w:ascii="Times New Roman" w:eastAsia="Times New Roman" w:hAnsi="Times New Roman" w:cs="Times New Roman"/>
        </w:rPr>
        <w:t>iční</w:t>
      </w:r>
      <w:r w:rsidRPr="00C91E9E">
        <w:rPr>
          <w:rFonts w:ascii="Times New Roman" w:eastAsia="Times New Roman" w:hAnsi="Times New Roman" w:cs="Times New Roman"/>
        </w:rPr>
        <w:t xml:space="preserve"> poukázky apod./</w:t>
      </w:r>
    </w:p>
    <w:p w:rsidR="006F53D2" w:rsidRPr="00C91E9E" w:rsidRDefault="002776DA" w:rsidP="00F76EC0">
      <w:pPr>
        <w:numPr>
          <w:ilvl w:val="0"/>
          <w:numId w:val="5"/>
        </w:numPr>
        <w:shd w:val="clear" w:color="auto" w:fill="FFFFFF"/>
        <w:spacing w:after="0" w:line="240" w:lineRule="auto"/>
        <w:ind w:left="1134" w:hanging="567"/>
        <w:contextualSpacing/>
        <w:jc w:val="both"/>
        <w:rPr>
          <w:rFonts w:ascii="Times New Roman" w:hAnsi="Times New Roman" w:cs="Times New Roman"/>
        </w:rPr>
      </w:pPr>
      <w:r w:rsidRPr="00C91E9E">
        <w:rPr>
          <w:rFonts w:ascii="Times New Roman" w:eastAsia="Times New Roman" w:hAnsi="Times New Roman" w:cs="Times New Roman"/>
        </w:rPr>
        <w:t>umělecká díla, sbírky, předměty z drahých kovů a pozemky, které účetní jednotka pořizuje za účelem dlouhodobého uložení volných peněžních prostředků a dále soubory movitých a</w:t>
      </w:r>
      <w:r w:rsidR="00C91E9E">
        <w:rPr>
          <w:rFonts w:ascii="Times New Roman" w:eastAsia="Times New Roman" w:hAnsi="Times New Roman" w:cs="Times New Roman"/>
        </w:rPr>
        <w:t> </w:t>
      </w:r>
      <w:r w:rsidRPr="00C91E9E">
        <w:rPr>
          <w:rFonts w:ascii="Times New Roman" w:eastAsia="Times New Roman" w:hAnsi="Times New Roman" w:cs="Times New Roman"/>
        </w:rPr>
        <w:t>nemovitých věcí pronajímaných jako celek podle § 28, odst.</w:t>
      </w:r>
      <w:r w:rsidR="00D95FC6" w:rsidRPr="00C91E9E">
        <w:rPr>
          <w:rFonts w:ascii="Times New Roman" w:eastAsia="Times New Roman" w:hAnsi="Times New Roman" w:cs="Times New Roman"/>
        </w:rPr>
        <w:t xml:space="preserve"> </w:t>
      </w:r>
      <w:r w:rsidRPr="00C91E9E">
        <w:rPr>
          <w:rFonts w:ascii="Times New Roman" w:eastAsia="Times New Roman" w:hAnsi="Times New Roman" w:cs="Times New Roman"/>
        </w:rPr>
        <w:t xml:space="preserve">2, zákona č. 586/92 Sb. </w:t>
      </w:r>
      <w:r w:rsidR="00C91E9E" w:rsidRPr="00C91E9E">
        <w:rPr>
          <w:rFonts w:ascii="Times New Roman" w:eastAsia="Times New Roman" w:hAnsi="Times New Roman" w:cs="Times New Roman"/>
        </w:rPr>
        <w:t>O</w:t>
      </w:r>
      <w:r w:rsidR="00C91E9E">
        <w:rPr>
          <w:rFonts w:ascii="Times New Roman" w:eastAsia="Times New Roman" w:hAnsi="Times New Roman" w:cs="Times New Roman"/>
        </w:rPr>
        <w:t> </w:t>
      </w:r>
      <w:r w:rsidRPr="00C91E9E">
        <w:rPr>
          <w:rFonts w:ascii="Times New Roman" w:eastAsia="Times New Roman" w:hAnsi="Times New Roman" w:cs="Times New Roman"/>
        </w:rPr>
        <w:t>daních z příjmů ve znění pozdějších předpisů.</w:t>
      </w:r>
    </w:p>
    <w:p w:rsidR="006F53D2" w:rsidRPr="00C91E9E" w:rsidRDefault="002776DA" w:rsidP="00F76EC0">
      <w:pPr>
        <w:pStyle w:val="Odstavecseseznamem"/>
        <w:numPr>
          <w:ilvl w:val="0"/>
          <w:numId w:val="4"/>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Finančními investicemi se stávají věci, popř. finanční operace dnem uskutečnění účetního případu.</w:t>
      </w:r>
    </w:p>
    <w:p w:rsidR="006F53D2" w:rsidRPr="00C91E9E" w:rsidRDefault="006F53D2"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7</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Jiný hmotný majetek</w:t>
      </w:r>
    </w:p>
    <w:p w:rsidR="006F53D2" w:rsidRPr="00C91E9E" w:rsidRDefault="002776DA" w:rsidP="00C91E9E">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Jiným hmotným majetkem jsou ostatní věci, které zpravidla nelze ocenit podle platných předpisů. Jiným hmotným majetkem jsou např.:</w:t>
      </w:r>
    </w:p>
    <w:p w:rsidR="006F53D2" w:rsidRPr="00C91E9E" w:rsidRDefault="002776DA" w:rsidP="00F76EC0">
      <w:pPr>
        <w:pStyle w:val="Odstavecseseznamem"/>
        <w:numPr>
          <w:ilvl w:val="0"/>
          <w:numId w:val="6"/>
        </w:numPr>
        <w:shd w:val="clear" w:color="auto" w:fill="FFFFFF"/>
        <w:spacing w:after="0" w:line="240" w:lineRule="auto"/>
        <w:ind w:left="1134" w:hanging="567"/>
        <w:jc w:val="both"/>
        <w:rPr>
          <w:rFonts w:ascii="Times New Roman" w:eastAsia="Times New Roman" w:hAnsi="Times New Roman" w:cs="Times New Roman"/>
        </w:rPr>
      </w:pPr>
      <w:r w:rsidRPr="00C91E9E">
        <w:rPr>
          <w:rFonts w:ascii="Times New Roman" w:eastAsia="Times New Roman" w:hAnsi="Times New Roman" w:cs="Times New Roman"/>
        </w:rPr>
        <w:t>umělecká díla, pokud nejsou nedílnou součástí budovaných staveb, předměty muzejní a</w:t>
      </w:r>
      <w:r w:rsidR="00C91E9E">
        <w:rPr>
          <w:rFonts w:ascii="Times New Roman" w:eastAsia="Times New Roman" w:hAnsi="Times New Roman" w:cs="Times New Roman"/>
        </w:rPr>
        <w:t> </w:t>
      </w:r>
      <w:r w:rsidRPr="00C91E9E">
        <w:rPr>
          <w:rFonts w:ascii="Times New Roman" w:eastAsia="Times New Roman" w:hAnsi="Times New Roman" w:cs="Times New Roman"/>
        </w:rPr>
        <w:t>galerijní hodnoty, popřípadě soubory takových předmětů v muzeích a památkových objektech, stálé výstavní soubory a knihovní sbírky knihoven jednotné soustavy, popřípadě jiné sbírky.</w:t>
      </w:r>
      <w:r w:rsidR="000C0F93" w:rsidRPr="00C91E9E">
        <w:rPr>
          <w:rFonts w:ascii="Times New Roman" w:eastAsia="Times New Roman" w:hAnsi="Times New Roman" w:cs="Times New Roman"/>
        </w:rPr>
        <w:t xml:space="preserve"> </w:t>
      </w:r>
      <w:r w:rsidRPr="00C91E9E">
        <w:rPr>
          <w:rFonts w:ascii="Times New Roman" w:eastAsia="Times New Roman" w:hAnsi="Times New Roman" w:cs="Times New Roman"/>
        </w:rPr>
        <w:t>Výtvarná a umělecká díla, která jsou nedílnou součástí nově budovaných staveb, nejsou jiným hmotným majetkem, jsou součástí budovanéh</w:t>
      </w:r>
      <w:r w:rsidR="000C0F93" w:rsidRPr="00C91E9E">
        <w:rPr>
          <w:rFonts w:ascii="Times New Roman" w:eastAsia="Times New Roman" w:hAnsi="Times New Roman" w:cs="Times New Roman"/>
        </w:rPr>
        <w:t>o hmotného investičního majetku.</w:t>
      </w:r>
    </w:p>
    <w:p w:rsidR="006F53D2" w:rsidRPr="00C91E9E" w:rsidRDefault="002776DA" w:rsidP="00F76EC0">
      <w:pPr>
        <w:pStyle w:val="Odstavecseseznamem"/>
        <w:numPr>
          <w:ilvl w:val="0"/>
          <w:numId w:val="6"/>
        </w:numPr>
        <w:shd w:val="clear" w:color="auto" w:fill="FFFFFF"/>
        <w:spacing w:after="0" w:line="240" w:lineRule="auto"/>
        <w:ind w:left="1134" w:hanging="567"/>
        <w:jc w:val="both"/>
        <w:rPr>
          <w:rFonts w:ascii="Times New Roman" w:eastAsia="Times New Roman" w:hAnsi="Times New Roman" w:cs="Times New Roman"/>
        </w:rPr>
      </w:pPr>
      <w:r w:rsidRPr="00C91E9E">
        <w:rPr>
          <w:rFonts w:ascii="Times New Roman" w:eastAsia="Times New Roman" w:hAnsi="Times New Roman" w:cs="Times New Roman"/>
        </w:rPr>
        <w:t>movité a nemovité kulturní památky a jejich soubory.</w:t>
      </w:r>
    </w:p>
    <w:p w:rsidR="008D3C05" w:rsidRPr="00C91E9E" w:rsidRDefault="008D3C05" w:rsidP="00C91E9E">
      <w:pPr>
        <w:shd w:val="clear" w:color="auto" w:fill="FFFFFF"/>
        <w:spacing w:after="0" w:line="240" w:lineRule="auto"/>
        <w:contextualSpacing/>
        <w:rPr>
          <w:rFonts w:ascii="Times New Roman" w:hAnsi="Times New Roman" w:cs="Times New Roman"/>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8</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Oceňování investičního majetku</w:t>
      </w:r>
    </w:p>
    <w:p w:rsidR="006F53D2" w:rsidRPr="00C91E9E" w:rsidRDefault="002776DA" w:rsidP="00F76EC0">
      <w:pPr>
        <w:pStyle w:val="Odstavecseseznamem"/>
        <w:numPr>
          <w:ilvl w:val="0"/>
          <w:numId w:val="7"/>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Oceňování investičního majetku se řídí příslušnými ustanoveními zákona č. 563/91 Sb.</w:t>
      </w:r>
      <w:r w:rsidR="00C91E9E">
        <w:rPr>
          <w:rFonts w:ascii="Times New Roman" w:eastAsia="Times New Roman" w:hAnsi="Times New Roman" w:cs="Times New Roman"/>
        </w:rPr>
        <w:t>,</w:t>
      </w:r>
      <w:r w:rsidRPr="00C91E9E">
        <w:rPr>
          <w:rFonts w:ascii="Times New Roman" w:eastAsia="Times New Roman" w:hAnsi="Times New Roman" w:cs="Times New Roman"/>
        </w:rPr>
        <w:t xml:space="preserve"> o</w:t>
      </w:r>
      <w:r w:rsidR="00C91E9E">
        <w:rPr>
          <w:rFonts w:ascii="Times New Roman" w:eastAsia="Times New Roman" w:hAnsi="Times New Roman" w:cs="Times New Roman"/>
        </w:rPr>
        <w:t> </w:t>
      </w:r>
      <w:r w:rsidRPr="00C91E9E">
        <w:rPr>
          <w:rFonts w:ascii="Times New Roman" w:eastAsia="Times New Roman" w:hAnsi="Times New Roman" w:cs="Times New Roman"/>
        </w:rPr>
        <w:t>účetnictví.</w:t>
      </w:r>
    </w:p>
    <w:p w:rsidR="006F53D2" w:rsidRPr="00C91E9E" w:rsidRDefault="002776DA" w:rsidP="00F76EC0">
      <w:pPr>
        <w:pStyle w:val="Odstavecseseznamem"/>
        <w:numPr>
          <w:ilvl w:val="0"/>
          <w:numId w:val="7"/>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Investiční majetek se oceňuje:</w:t>
      </w:r>
    </w:p>
    <w:p w:rsidR="006F53D2" w:rsidRPr="00C91E9E" w:rsidRDefault="002776DA" w:rsidP="00F76EC0">
      <w:pPr>
        <w:pStyle w:val="Odstavecseseznamem"/>
        <w:numPr>
          <w:ilvl w:val="0"/>
          <w:numId w:val="8"/>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highlight w:val="white"/>
        </w:rPr>
        <w:t>pořizovací cenou</w:t>
      </w:r>
      <w:r w:rsidRPr="00C91E9E">
        <w:rPr>
          <w:rFonts w:ascii="Times New Roman" w:eastAsia="Times New Roman" w:hAnsi="Times New Roman" w:cs="Times New Roman"/>
        </w:rPr>
        <w:t>, tj. cenou, za kter</w:t>
      </w:r>
      <w:r w:rsidR="000C0F93" w:rsidRPr="00C91E9E">
        <w:rPr>
          <w:rFonts w:ascii="Times New Roman" w:eastAsia="Times New Roman" w:hAnsi="Times New Roman" w:cs="Times New Roman"/>
        </w:rPr>
        <w:t>ou</w:t>
      </w:r>
      <w:r w:rsidRPr="00C91E9E">
        <w:rPr>
          <w:rFonts w:ascii="Times New Roman" w:eastAsia="Times New Roman" w:hAnsi="Times New Roman" w:cs="Times New Roman"/>
        </w:rPr>
        <w:t xml:space="preserve"> byl pořízen včetně nákladů, které s pořízením souvisejí</w:t>
      </w:r>
    </w:p>
    <w:p w:rsidR="006D2E9A" w:rsidRPr="00C91E9E" w:rsidRDefault="002776DA" w:rsidP="00F76EC0">
      <w:pPr>
        <w:pStyle w:val="Odstavecseseznamem"/>
        <w:numPr>
          <w:ilvl w:val="0"/>
          <w:numId w:val="8"/>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highlight w:val="white"/>
        </w:rPr>
        <w:t>reprodukční pořizovací cenou</w:t>
      </w:r>
      <w:r w:rsidRPr="00C91E9E">
        <w:rPr>
          <w:rFonts w:ascii="Times New Roman" w:eastAsia="Times New Roman" w:hAnsi="Times New Roman" w:cs="Times New Roman"/>
        </w:rPr>
        <w:t>, tj. cenou, za kterou byl majetek pořízen v době, kde se o</w:t>
      </w:r>
      <w:r w:rsidR="00C91E9E">
        <w:rPr>
          <w:rFonts w:ascii="Times New Roman" w:eastAsia="Times New Roman" w:hAnsi="Times New Roman" w:cs="Times New Roman"/>
        </w:rPr>
        <w:t> </w:t>
      </w:r>
      <w:r w:rsidRPr="00C91E9E">
        <w:rPr>
          <w:rFonts w:ascii="Times New Roman" w:eastAsia="Times New Roman" w:hAnsi="Times New Roman" w:cs="Times New Roman"/>
        </w:rPr>
        <w:t>něm účtuje:</w:t>
      </w:r>
    </w:p>
    <w:p w:rsidR="006F53D2" w:rsidRPr="00C91E9E" w:rsidRDefault="002776DA" w:rsidP="00F76EC0">
      <w:pPr>
        <w:pStyle w:val="Odstavecseseznamem"/>
        <w:numPr>
          <w:ilvl w:val="1"/>
          <w:numId w:val="9"/>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DNM a DHM nabytý darováním</w:t>
      </w:r>
    </w:p>
    <w:p w:rsidR="006F53D2" w:rsidRPr="00C91E9E" w:rsidRDefault="002776DA" w:rsidP="00F76EC0">
      <w:pPr>
        <w:pStyle w:val="Odstavecseseznamem"/>
        <w:numPr>
          <w:ilvl w:val="1"/>
          <w:numId w:val="9"/>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DNM a DHM nově zjištěný, např. inventarizací a dosud nezachycený v účetnictví</w:t>
      </w:r>
    </w:p>
    <w:p w:rsidR="006F53D2" w:rsidRPr="00C91E9E" w:rsidRDefault="002776DA" w:rsidP="00F76EC0">
      <w:pPr>
        <w:pStyle w:val="Odstavecseseznamem"/>
        <w:numPr>
          <w:ilvl w:val="1"/>
          <w:numId w:val="9"/>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DNM vytvořený vlastní činností, pokud je reprodukční cena nižší než vlastní náklady</w:t>
      </w:r>
    </w:p>
    <w:p w:rsidR="006F53D2" w:rsidRPr="00C91E9E" w:rsidRDefault="002776DA" w:rsidP="00F76EC0">
      <w:pPr>
        <w:pStyle w:val="Odstavecseseznamem"/>
        <w:numPr>
          <w:ilvl w:val="1"/>
          <w:numId w:val="9"/>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DHM bezúplatně nabytý na základě smlouvy o koupi najaté věci (finanční leasing)</w:t>
      </w:r>
    </w:p>
    <w:p w:rsidR="006F53D2" w:rsidRPr="00C91E9E" w:rsidRDefault="002776DA" w:rsidP="00F76EC0">
      <w:pPr>
        <w:pStyle w:val="Odstavecseseznamem"/>
        <w:numPr>
          <w:ilvl w:val="0"/>
          <w:numId w:val="8"/>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highlight w:val="white"/>
        </w:rPr>
        <w:t>vlastními náklady</w:t>
      </w:r>
      <w:r w:rsidRPr="00C91E9E">
        <w:rPr>
          <w:rFonts w:ascii="Times New Roman" w:eastAsia="Times New Roman" w:hAnsi="Times New Roman" w:cs="Times New Roman"/>
        </w:rPr>
        <w:t>, tj. veškeré přímé a nepřímé náklady bezprostředně související s</w:t>
      </w:r>
      <w:r w:rsidR="00C91E9E">
        <w:rPr>
          <w:rFonts w:ascii="Times New Roman" w:eastAsia="Times New Roman" w:hAnsi="Times New Roman" w:cs="Times New Roman"/>
        </w:rPr>
        <w:t> </w:t>
      </w:r>
      <w:r w:rsidRPr="00C91E9E">
        <w:rPr>
          <w:rFonts w:ascii="Times New Roman" w:eastAsia="Times New Roman" w:hAnsi="Times New Roman" w:cs="Times New Roman"/>
        </w:rPr>
        <w:t xml:space="preserve">pořízením majetku (výrobní režie, v případě, že tvorba je dlouhodobého charakteru - delší </w:t>
      </w:r>
      <w:r w:rsidRPr="00C91E9E">
        <w:rPr>
          <w:rFonts w:ascii="Times New Roman" w:eastAsia="Times New Roman" w:hAnsi="Times New Roman" w:cs="Times New Roman"/>
        </w:rPr>
        <w:lastRenderedPageBreak/>
        <w:t>než jeden rok i správní režie)</w:t>
      </w:r>
    </w:p>
    <w:p w:rsidR="006F53D2" w:rsidRPr="00C91E9E" w:rsidRDefault="002776DA" w:rsidP="00F76EC0">
      <w:pPr>
        <w:pStyle w:val="Odstavecseseznamem"/>
        <w:numPr>
          <w:ilvl w:val="1"/>
          <w:numId w:val="10"/>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DNH vytvořený vlastní činností, pokud reprodukční pořizovací cena není nižší než vlastní náklady</w:t>
      </w:r>
    </w:p>
    <w:p w:rsidR="006D2E9A" w:rsidRPr="00C91E9E" w:rsidRDefault="002776DA" w:rsidP="00F76EC0">
      <w:pPr>
        <w:pStyle w:val="Odstavecseseznamem"/>
        <w:numPr>
          <w:ilvl w:val="1"/>
          <w:numId w:val="10"/>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DHM pořízený vlastní činností</w:t>
      </w:r>
    </w:p>
    <w:p w:rsidR="006F53D2" w:rsidRPr="00C91E9E" w:rsidRDefault="002776DA" w:rsidP="00F76EC0">
      <w:pPr>
        <w:pStyle w:val="Odstavecseseznamem"/>
        <w:numPr>
          <w:ilvl w:val="0"/>
          <w:numId w:val="8"/>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rPr>
        <w:t>cenou pořízení, tj. cenou, za kterou byl majetek pořízen bez nákladů na jeho pořízení</w:t>
      </w:r>
    </w:p>
    <w:p w:rsidR="006F53D2" w:rsidRPr="00C91E9E" w:rsidRDefault="002776DA" w:rsidP="00F76EC0">
      <w:pPr>
        <w:pStyle w:val="Odstavecseseznamem"/>
        <w:numPr>
          <w:ilvl w:val="1"/>
          <w:numId w:val="11"/>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finanční investice</w:t>
      </w:r>
    </w:p>
    <w:p w:rsidR="006F53D2" w:rsidRPr="00C91E9E" w:rsidRDefault="002776DA" w:rsidP="00F76EC0">
      <w:pPr>
        <w:pStyle w:val="Odstavecseseznamem"/>
        <w:numPr>
          <w:ilvl w:val="1"/>
          <w:numId w:val="11"/>
        </w:numPr>
        <w:shd w:val="clear" w:color="auto" w:fill="FFFFFF"/>
        <w:spacing w:after="0" w:line="240" w:lineRule="auto"/>
        <w:ind w:left="1701" w:hanging="567"/>
        <w:jc w:val="both"/>
        <w:rPr>
          <w:rFonts w:ascii="Times New Roman" w:hAnsi="Times New Roman" w:cs="Times New Roman"/>
        </w:rPr>
      </w:pPr>
      <w:r w:rsidRPr="00C91E9E">
        <w:rPr>
          <w:rFonts w:ascii="Times New Roman" w:eastAsia="Times New Roman" w:hAnsi="Times New Roman" w:cs="Times New Roman"/>
        </w:rPr>
        <w:t>DHM, jehož pořízení nevyžaduje žádné vedlejší náklady na pořízení</w:t>
      </w:r>
    </w:p>
    <w:p w:rsidR="006D2E9A" w:rsidRPr="00C91E9E" w:rsidRDefault="006D2E9A" w:rsidP="00C91E9E">
      <w:pPr>
        <w:shd w:val="clear" w:color="auto" w:fill="FFFFFF"/>
        <w:spacing w:after="0" w:line="240" w:lineRule="auto"/>
        <w:contextualSpacing/>
        <w:rPr>
          <w:rFonts w:ascii="Times New Roman" w:hAnsi="Times New Roman" w:cs="Times New Roman"/>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w:t>
      </w:r>
      <w:r w:rsidR="000C0F93" w:rsidRPr="00C91E9E">
        <w:rPr>
          <w:rFonts w:ascii="Times New Roman" w:eastAsia="Times New Roman" w:hAnsi="Times New Roman" w:cs="Times New Roman"/>
          <w:b/>
        </w:rPr>
        <w:t xml:space="preserve"> </w:t>
      </w:r>
      <w:r w:rsidRPr="00C91E9E">
        <w:rPr>
          <w:rFonts w:ascii="Times New Roman" w:eastAsia="Times New Roman" w:hAnsi="Times New Roman" w:cs="Times New Roman"/>
          <w:b/>
        </w:rPr>
        <w:t>9</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Zásoby</w:t>
      </w:r>
    </w:p>
    <w:p w:rsidR="006F53D2" w:rsidRPr="00C91E9E" w:rsidRDefault="002776DA" w:rsidP="00F76EC0">
      <w:pPr>
        <w:pStyle w:val="Odstavecseseznamem"/>
        <w:numPr>
          <w:ilvl w:val="0"/>
          <w:numId w:val="12"/>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Zásobami jsou materiál, palivo, poddodávky, nedokončená výroba a polotovary vlastní výroby, výrobky, zvířata a zboží.</w:t>
      </w:r>
    </w:p>
    <w:p w:rsidR="006F53D2" w:rsidRPr="00C91E9E" w:rsidRDefault="002776DA" w:rsidP="00F76EC0">
      <w:pPr>
        <w:pStyle w:val="Odstavecseseznamem"/>
        <w:numPr>
          <w:ilvl w:val="0"/>
          <w:numId w:val="12"/>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Do materiálu náleží:</w:t>
      </w:r>
    </w:p>
    <w:p w:rsidR="006F53D2" w:rsidRPr="00C91E9E" w:rsidRDefault="002776DA" w:rsidP="00F76EC0">
      <w:pPr>
        <w:pStyle w:val="Odstavecseseznamem"/>
        <w:numPr>
          <w:ilvl w:val="1"/>
          <w:numId w:val="13"/>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rPr>
        <w:t>suroviny, pomocný materiál, provozní materiál /mazadla, palivo, čist</w:t>
      </w:r>
      <w:r w:rsidR="000C0F93" w:rsidRPr="00C91E9E">
        <w:rPr>
          <w:rFonts w:ascii="Times New Roman" w:eastAsia="Times New Roman" w:hAnsi="Times New Roman" w:cs="Times New Roman"/>
        </w:rPr>
        <w:t>i</w:t>
      </w:r>
      <w:r w:rsidRPr="00C91E9E">
        <w:rPr>
          <w:rFonts w:ascii="Times New Roman" w:eastAsia="Times New Roman" w:hAnsi="Times New Roman" w:cs="Times New Roman"/>
        </w:rPr>
        <w:t xml:space="preserve">cí </w:t>
      </w:r>
      <w:r w:rsidR="000C0F93" w:rsidRPr="00C91E9E">
        <w:rPr>
          <w:rFonts w:ascii="Times New Roman" w:eastAsia="Times New Roman" w:hAnsi="Times New Roman" w:cs="Times New Roman"/>
        </w:rPr>
        <w:t>p</w:t>
      </w:r>
      <w:r w:rsidRPr="00C91E9E">
        <w:rPr>
          <w:rFonts w:ascii="Times New Roman" w:eastAsia="Times New Roman" w:hAnsi="Times New Roman" w:cs="Times New Roman"/>
        </w:rPr>
        <w:t>rostředky apod./</w:t>
      </w:r>
      <w:r w:rsidR="000C0F93" w:rsidRPr="00C91E9E">
        <w:rPr>
          <w:rFonts w:ascii="Times New Roman" w:eastAsia="Times New Roman" w:hAnsi="Times New Roman" w:cs="Times New Roman"/>
        </w:rPr>
        <w:t>,</w:t>
      </w:r>
    </w:p>
    <w:p w:rsidR="006F53D2" w:rsidRPr="00C91E9E" w:rsidRDefault="002776DA" w:rsidP="00F76EC0">
      <w:pPr>
        <w:pStyle w:val="Odstavecseseznamem"/>
        <w:numPr>
          <w:ilvl w:val="1"/>
          <w:numId w:val="13"/>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rPr>
        <w:t>náhradní díly a součástky</w:t>
      </w:r>
      <w:r w:rsidR="000C0F93" w:rsidRPr="00C91E9E">
        <w:rPr>
          <w:rFonts w:ascii="Times New Roman" w:eastAsia="Times New Roman" w:hAnsi="Times New Roman" w:cs="Times New Roman"/>
        </w:rPr>
        <w:t xml:space="preserve">, </w:t>
      </w:r>
    </w:p>
    <w:p w:rsidR="006F53D2" w:rsidRPr="00C91E9E" w:rsidRDefault="002776DA" w:rsidP="00F76EC0">
      <w:pPr>
        <w:pStyle w:val="Odstavecseseznamem"/>
        <w:numPr>
          <w:ilvl w:val="1"/>
          <w:numId w:val="13"/>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rPr>
        <w:t>obaly</w:t>
      </w:r>
      <w:r w:rsidR="000C0F93" w:rsidRPr="00C91E9E">
        <w:rPr>
          <w:rFonts w:ascii="Times New Roman" w:eastAsia="Times New Roman" w:hAnsi="Times New Roman" w:cs="Times New Roman"/>
        </w:rPr>
        <w:t>,</w:t>
      </w:r>
    </w:p>
    <w:p w:rsidR="006F53D2" w:rsidRPr="00C91E9E" w:rsidRDefault="00C91E9E" w:rsidP="00F76EC0">
      <w:pPr>
        <w:pStyle w:val="Odstavecseseznamem"/>
        <w:numPr>
          <w:ilvl w:val="1"/>
          <w:numId w:val="13"/>
        </w:numPr>
        <w:shd w:val="clear" w:color="auto" w:fill="FFFFFF"/>
        <w:spacing w:after="0" w:line="240" w:lineRule="auto"/>
        <w:ind w:left="1134" w:hanging="567"/>
        <w:jc w:val="both"/>
        <w:rPr>
          <w:rFonts w:ascii="Times New Roman" w:hAnsi="Times New Roman" w:cs="Times New Roman"/>
        </w:rPr>
      </w:pPr>
      <w:r>
        <w:rPr>
          <w:rFonts w:ascii="Times New Roman" w:eastAsia="Times New Roman" w:hAnsi="Times New Roman" w:cs="Times New Roman"/>
        </w:rPr>
        <w:t>DDHM s dobou upotřebitelnosti</w:t>
      </w:r>
      <w:r w:rsidR="002776DA" w:rsidRPr="00C91E9E">
        <w:rPr>
          <w:rFonts w:ascii="Times New Roman" w:eastAsia="Times New Roman" w:hAnsi="Times New Roman" w:cs="Times New Roman"/>
        </w:rPr>
        <w:t xml:space="preserve"> kratší než šest měsíců</w:t>
      </w:r>
      <w:r w:rsidR="000C0F93" w:rsidRPr="00C91E9E">
        <w:rPr>
          <w:rFonts w:ascii="Times New Roman" w:eastAsia="Times New Roman" w:hAnsi="Times New Roman" w:cs="Times New Roman"/>
        </w:rPr>
        <w:t>.</w:t>
      </w:r>
    </w:p>
    <w:p w:rsidR="006F53D2" w:rsidRPr="00C91E9E" w:rsidRDefault="002776DA" w:rsidP="00F76EC0">
      <w:pPr>
        <w:pStyle w:val="Odstavecseseznamem"/>
        <w:numPr>
          <w:ilvl w:val="0"/>
          <w:numId w:val="12"/>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Nedokončená výroba jsou produkty, které již prošly jedním nebo několika výrobními stupni, ale nejsou ještě hotovým výrobkem.</w:t>
      </w:r>
    </w:p>
    <w:p w:rsidR="006F53D2" w:rsidRPr="00C91E9E" w:rsidRDefault="002776DA" w:rsidP="00F76EC0">
      <w:pPr>
        <w:pStyle w:val="Odstavecseseznamem"/>
        <w:numPr>
          <w:ilvl w:val="0"/>
          <w:numId w:val="12"/>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Zboží je všechno, co účetní jednotka nakupuje za účelem dalšího prodeje. Zbožím jsou i vlastní výrobky, které byly aktivovány a předány do vlastních prodejen. Zbožím jsou též pozemky, budovy a stavby, které účetní jednotka pořizuje za účelem prodeje v nezměněné podobě a sama je nepoužívá a neprovádí na nich technické zhodnocení.</w:t>
      </w:r>
    </w:p>
    <w:p w:rsidR="008D3C05" w:rsidRPr="00C91E9E" w:rsidRDefault="008D3C05" w:rsidP="00C91E9E">
      <w:pPr>
        <w:shd w:val="clear" w:color="auto" w:fill="FFFFFF"/>
        <w:spacing w:after="0" w:line="240" w:lineRule="auto"/>
        <w:contextualSpacing/>
        <w:jc w:val="center"/>
        <w:rPr>
          <w:rFonts w:ascii="Times New Roman" w:eastAsia="Times New Roman" w:hAnsi="Times New Roman" w:cs="Times New Roman"/>
          <w:b/>
        </w:rPr>
      </w:pPr>
    </w:p>
    <w:p w:rsidR="008D3C05" w:rsidRPr="00C91E9E" w:rsidRDefault="008D3C05"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8D3C05" w:rsidP="00C91E9E">
      <w:pPr>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w:t>
      </w:r>
      <w:r w:rsidR="002776DA" w:rsidRPr="00C91E9E">
        <w:rPr>
          <w:rFonts w:ascii="Times New Roman" w:eastAsia="Times New Roman" w:hAnsi="Times New Roman" w:cs="Times New Roman"/>
          <w:b/>
        </w:rPr>
        <w:t>ást III.</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majetku fakulty</w:t>
      </w:r>
    </w:p>
    <w:p w:rsidR="006F53D2" w:rsidRPr="00C91E9E" w:rsidRDefault="006F53D2"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10</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Účetní evidence</w:t>
      </w:r>
    </w:p>
    <w:p w:rsidR="006F53D2" w:rsidRPr="00C91E9E" w:rsidRDefault="002776DA" w:rsidP="00F76EC0">
      <w:pPr>
        <w:pStyle w:val="Odstavecseseznamem"/>
        <w:numPr>
          <w:ilvl w:val="0"/>
          <w:numId w:val="14"/>
        </w:numPr>
        <w:shd w:val="clear" w:color="auto" w:fill="FFFFFF"/>
        <w:tabs>
          <w:tab w:val="left" w:pos="1209"/>
        </w:tabs>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Účetní evidence se vede na podkladě řádných účetních dokladů, které mají náležitosti stanovené příslušnými právními předpisy.</w:t>
      </w:r>
    </w:p>
    <w:p w:rsidR="006F53D2" w:rsidRPr="00C91E9E" w:rsidRDefault="002776DA" w:rsidP="00F76EC0">
      <w:pPr>
        <w:pStyle w:val="Odstavecseseznamem"/>
        <w:numPr>
          <w:ilvl w:val="0"/>
          <w:numId w:val="14"/>
        </w:numPr>
        <w:shd w:val="clear" w:color="auto" w:fill="FFFFFF"/>
        <w:tabs>
          <w:tab w:val="left" w:pos="1209"/>
        </w:tabs>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Účetní evidence musí být dochvilná (dochvilnost evidence znamená, že veškeré změny v hodnotě a složení všech hospodářských prostředků, jejich přírůstky a úbytky je třeba včas podchytit, aby účetnictví skýtalo přesný obraz momentálního stavu majetku) a uvedena v souladu se zákonem č.</w:t>
      </w:r>
      <w:r w:rsidR="00C91E9E">
        <w:rPr>
          <w:rFonts w:ascii="Times New Roman" w:eastAsia="Times New Roman" w:hAnsi="Times New Roman" w:cs="Times New Roman"/>
        </w:rPr>
        <w:t> </w:t>
      </w:r>
      <w:r w:rsidRPr="00C91E9E">
        <w:rPr>
          <w:rFonts w:ascii="Times New Roman" w:eastAsia="Times New Roman" w:hAnsi="Times New Roman" w:cs="Times New Roman"/>
        </w:rPr>
        <w:t>563/91 Sb. o účetnictví.</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11</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Analytická evidence</w:t>
      </w:r>
    </w:p>
    <w:p w:rsidR="006F53D2" w:rsidRPr="00C91E9E" w:rsidRDefault="002776DA" w:rsidP="00F76EC0">
      <w:pPr>
        <w:pStyle w:val="Odstavecseseznamem"/>
        <w:numPr>
          <w:ilvl w:val="0"/>
          <w:numId w:val="15"/>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Analytická evidence se vede na podkladě řádných účetních dokladů, které mají náležitosti stanovené příslušnými právními předpisy.</w:t>
      </w:r>
    </w:p>
    <w:p w:rsidR="006F53D2" w:rsidRPr="00C91E9E" w:rsidRDefault="002776DA" w:rsidP="00F76EC0">
      <w:pPr>
        <w:pStyle w:val="Odstavecseseznamem"/>
        <w:numPr>
          <w:ilvl w:val="0"/>
          <w:numId w:val="15"/>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Analytickou evidencí se rozumí vedení majetku podle jednotlivých složek a druhů nebo míst určení v účetnictví na analytických účtech k příslušným majetkovým rozvahovým účtům.</w:t>
      </w:r>
    </w:p>
    <w:p w:rsidR="006F53D2" w:rsidRPr="00C91E9E" w:rsidRDefault="002776DA" w:rsidP="00F76EC0">
      <w:pPr>
        <w:pStyle w:val="Odstavecseseznamem"/>
        <w:numPr>
          <w:ilvl w:val="0"/>
          <w:numId w:val="15"/>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Souhrn položek analytických účtů se rovná zůstatku příslušného syntetického účtu</w:t>
      </w:r>
      <w:r w:rsidR="006D2E9A" w:rsidRPr="00C91E9E">
        <w:rPr>
          <w:rFonts w:ascii="Times New Roman" w:eastAsia="Times New Roman" w:hAnsi="Times New Roman" w:cs="Times New Roman"/>
        </w:rPr>
        <w:t>.</w:t>
      </w:r>
    </w:p>
    <w:p w:rsidR="006F53D2" w:rsidRPr="00C91E9E" w:rsidRDefault="002776DA" w:rsidP="00F76EC0">
      <w:pPr>
        <w:pStyle w:val="Odstavecseseznamem"/>
        <w:numPr>
          <w:ilvl w:val="0"/>
          <w:numId w:val="15"/>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Úkolem analytické evidence je:</w:t>
      </w:r>
    </w:p>
    <w:p w:rsidR="006F53D2" w:rsidRPr="00C91E9E" w:rsidRDefault="002776DA" w:rsidP="00F76EC0">
      <w:pPr>
        <w:pStyle w:val="Odstavecseseznamem"/>
        <w:numPr>
          <w:ilvl w:val="0"/>
          <w:numId w:val="16"/>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rPr>
        <w:t>napomáhat řádné správě a ochraně majetku</w:t>
      </w:r>
      <w:r w:rsidR="000C0F93" w:rsidRPr="00C91E9E">
        <w:rPr>
          <w:rFonts w:ascii="Times New Roman" w:eastAsia="Times New Roman" w:hAnsi="Times New Roman" w:cs="Times New Roman"/>
        </w:rPr>
        <w:t>,</w:t>
      </w:r>
    </w:p>
    <w:p w:rsidR="006F53D2" w:rsidRPr="00C91E9E" w:rsidRDefault="002776DA" w:rsidP="00F76EC0">
      <w:pPr>
        <w:pStyle w:val="Odstavecseseznamem"/>
        <w:numPr>
          <w:ilvl w:val="0"/>
          <w:numId w:val="16"/>
        </w:numPr>
        <w:shd w:val="clear" w:color="auto" w:fill="FFFFFF"/>
        <w:spacing w:after="0" w:line="240" w:lineRule="auto"/>
        <w:ind w:left="1134" w:hanging="567"/>
        <w:jc w:val="both"/>
        <w:rPr>
          <w:rFonts w:ascii="Times New Roman" w:hAnsi="Times New Roman" w:cs="Times New Roman"/>
        </w:rPr>
      </w:pPr>
      <w:r w:rsidRPr="00C91E9E">
        <w:rPr>
          <w:rFonts w:ascii="Times New Roman" w:eastAsia="Times New Roman" w:hAnsi="Times New Roman" w:cs="Times New Roman"/>
        </w:rPr>
        <w:t>poskytovat podklady pro potřeby řízení a kontroly, rozbory apod.</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12</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Operativní evidence</w:t>
      </w:r>
    </w:p>
    <w:p w:rsidR="006F53D2" w:rsidRPr="00C91E9E" w:rsidRDefault="002776DA" w:rsidP="00F76EC0">
      <w:pPr>
        <w:pStyle w:val="Odstavecseseznamem"/>
        <w:numPr>
          <w:ilvl w:val="0"/>
          <w:numId w:val="17"/>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Operativní evidencí se rozumí vedení inventárních karet, rejstříků a osobních listů.</w:t>
      </w:r>
    </w:p>
    <w:p w:rsidR="000C0F93" w:rsidRPr="00C91E9E" w:rsidRDefault="002776DA" w:rsidP="00FB6F92">
      <w:pPr>
        <w:pStyle w:val="Odstavecseseznamem"/>
        <w:numPr>
          <w:ilvl w:val="0"/>
          <w:numId w:val="17"/>
        </w:numPr>
        <w:shd w:val="clear" w:color="auto" w:fill="FFFFFF"/>
        <w:spacing w:after="0" w:line="240" w:lineRule="auto"/>
        <w:ind w:left="567" w:hanging="567"/>
        <w:jc w:val="both"/>
        <w:rPr>
          <w:rFonts w:ascii="Times New Roman" w:eastAsia="Times New Roman" w:hAnsi="Times New Roman" w:cs="Times New Roman"/>
        </w:rPr>
      </w:pPr>
      <w:r w:rsidRPr="00C91E9E">
        <w:rPr>
          <w:rFonts w:ascii="Times New Roman" w:eastAsia="Times New Roman" w:hAnsi="Times New Roman" w:cs="Times New Roman"/>
        </w:rPr>
        <w:t xml:space="preserve">Úkolem operativní evidence je především napomáhat řádné správě a ochraně jednotlivých součástí majetku, běžně podávat zprávu o stavu a pohybu součástí majetku, jejich umístění, řádném využívání a údržbě, jakož i o osobách, které za ně nesou odpovědnost, poskytovat </w:t>
      </w:r>
      <w:r w:rsidRPr="00C91E9E">
        <w:rPr>
          <w:rFonts w:ascii="Times New Roman" w:eastAsia="Times New Roman" w:hAnsi="Times New Roman" w:cs="Times New Roman"/>
        </w:rPr>
        <w:lastRenderedPageBreak/>
        <w:t>spolehlivé podklady pro potřeby řízení, plánování, účetnictví, statistiku, rozbory a kontrolní činnost na úseku správy a ochrany majetku.</w:t>
      </w:r>
    </w:p>
    <w:p w:rsidR="006F53D2" w:rsidRPr="00C91E9E" w:rsidRDefault="002776DA" w:rsidP="00FB6F92">
      <w:pPr>
        <w:pStyle w:val="Odstavecseseznamem"/>
        <w:numPr>
          <w:ilvl w:val="0"/>
          <w:numId w:val="17"/>
        </w:numPr>
        <w:shd w:val="clear" w:color="auto" w:fill="FFFFFF"/>
        <w:spacing w:after="0" w:line="240" w:lineRule="auto"/>
        <w:ind w:left="567" w:hanging="567"/>
        <w:jc w:val="both"/>
        <w:rPr>
          <w:rFonts w:ascii="Times New Roman" w:hAnsi="Times New Roman" w:cs="Times New Roman"/>
        </w:rPr>
      </w:pPr>
      <w:r w:rsidRPr="00C91E9E">
        <w:rPr>
          <w:rFonts w:ascii="Times New Roman" w:eastAsia="Times New Roman" w:hAnsi="Times New Roman" w:cs="Times New Roman"/>
        </w:rPr>
        <w:t xml:space="preserve">Operativní evidenci vedou pracovníci </w:t>
      </w:r>
      <w:r w:rsidR="002D3BE8" w:rsidRPr="00C91E9E">
        <w:rPr>
          <w:rFonts w:ascii="Times New Roman" w:eastAsia="Times New Roman" w:hAnsi="Times New Roman" w:cs="Times New Roman"/>
        </w:rPr>
        <w:t>oddělení</w:t>
      </w:r>
      <w:r w:rsidRPr="00C91E9E">
        <w:rPr>
          <w:rFonts w:ascii="Times New Roman" w:eastAsia="Times New Roman" w:hAnsi="Times New Roman" w:cs="Times New Roman"/>
        </w:rPr>
        <w:t xml:space="preserve"> majetku a </w:t>
      </w:r>
      <w:proofErr w:type="spellStart"/>
      <w:r w:rsidRPr="00C91E9E">
        <w:rPr>
          <w:rFonts w:ascii="Times New Roman" w:eastAsia="Times New Roman" w:hAnsi="Times New Roman" w:cs="Times New Roman"/>
        </w:rPr>
        <w:t>inventárníci</w:t>
      </w:r>
      <w:proofErr w:type="spellEnd"/>
      <w:r w:rsidRPr="00C91E9E">
        <w:rPr>
          <w:rFonts w:ascii="Times New Roman" w:eastAsia="Times New Roman" w:hAnsi="Times New Roman" w:cs="Times New Roman"/>
        </w:rPr>
        <w:t xml:space="preserve"> jednotlivých pracovišť, kteří jsou za její úplnost, správnost a pořádek při úschově písemností této evidence zodpovědní. </w:t>
      </w:r>
    </w:p>
    <w:p w:rsidR="006F53D2" w:rsidRPr="00C91E9E" w:rsidRDefault="002776DA" w:rsidP="00FB6F92">
      <w:pPr>
        <w:pStyle w:val="Odstavecseseznamem"/>
        <w:numPr>
          <w:ilvl w:val="0"/>
          <w:numId w:val="17"/>
        </w:numPr>
        <w:shd w:val="clear" w:color="auto" w:fill="FFFFFF"/>
        <w:spacing w:after="0" w:line="240" w:lineRule="auto"/>
        <w:ind w:left="567" w:hanging="567"/>
        <w:jc w:val="both"/>
        <w:rPr>
          <w:rFonts w:ascii="Times New Roman" w:eastAsia="Times New Roman" w:hAnsi="Times New Roman" w:cs="Times New Roman"/>
        </w:rPr>
      </w:pPr>
      <w:proofErr w:type="spellStart"/>
      <w:r w:rsidRPr="00C91E9E">
        <w:rPr>
          <w:rFonts w:ascii="Times New Roman" w:eastAsia="Times New Roman" w:hAnsi="Times New Roman" w:cs="Times New Roman"/>
          <w:highlight w:val="white"/>
        </w:rPr>
        <w:t>Inventárníci</w:t>
      </w:r>
      <w:proofErr w:type="spellEnd"/>
      <w:r w:rsidRPr="00C91E9E">
        <w:rPr>
          <w:rFonts w:ascii="Times New Roman" w:eastAsia="Times New Roman" w:hAnsi="Times New Roman" w:cs="Times New Roman"/>
          <w:highlight w:val="white"/>
        </w:rPr>
        <w:t xml:space="preserve"> jednotlivých útvarů dále zpracovávají:</w:t>
      </w:r>
    </w:p>
    <w:p w:rsidR="006F53D2" w:rsidRPr="00F76EC0" w:rsidRDefault="002776DA" w:rsidP="00FB6F92">
      <w:pPr>
        <w:pStyle w:val="Odstavecseseznamem"/>
        <w:numPr>
          <w:ilvl w:val="0"/>
          <w:numId w:val="18"/>
        </w:numPr>
        <w:shd w:val="clear" w:color="auto" w:fill="FFFFFF"/>
        <w:spacing w:after="0" w:line="240" w:lineRule="auto"/>
        <w:ind w:left="1134" w:hanging="567"/>
        <w:jc w:val="both"/>
        <w:rPr>
          <w:rFonts w:ascii="Times New Roman" w:hAnsi="Times New Roman" w:cs="Times New Roman"/>
        </w:rPr>
      </w:pPr>
      <w:r w:rsidRPr="00F76EC0">
        <w:rPr>
          <w:rFonts w:ascii="Times New Roman" w:eastAsia="Times New Roman" w:hAnsi="Times New Roman" w:cs="Times New Roman"/>
          <w:highlight w:val="white"/>
        </w:rPr>
        <w:t>písemné návrhy na likvidaci majetku DHM, DDHM, DNM a DDNM, které předávají</w:t>
      </w:r>
    </w:p>
    <w:p w:rsidR="006F53D2" w:rsidRPr="00F76EC0" w:rsidRDefault="002776DA" w:rsidP="00FB6F92">
      <w:pPr>
        <w:pStyle w:val="Odstavecseseznamem"/>
        <w:numPr>
          <w:ilvl w:val="0"/>
          <w:numId w:val="18"/>
        </w:numPr>
        <w:shd w:val="clear" w:color="auto" w:fill="FFFFFF"/>
        <w:spacing w:after="0" w:line="240" w:lineRule="auto"/>
        <w:ind w:left="1134" w:hanging="567"/>
        <w:jc w:val="both"/>
        <w:rPr>
          <w:rFonts w:ascii="Times New Roman" w:eastAsia="Times New Roman" w:hAnsi="Times New Roman" w:cs="Times New Roman"/>
        </w:rPr>
      </w:pPr>
      <w:r w:rsidRPr="00F76EC0">
        <w:rPr>
          <w:rFonts w:ascii="Times New Roman" w:eastAsia="Times New Roman" w:hAnsi="Times New Roman" w:cs="Times New Roman"/>
          <w:highlight w:val="white"/>
        </w:rPr>
        <w:t xml:space="preserve">EO </w:t>
      </w:r>
      <w:r w:rsidR="002D3BE8" w:rsidRPr="00F76EC0">
        <w:rPr>
          <w:rFonts w:ascii="Times New Roman" w:eastAsia="Times New Roman" w:hAnsi="Times New Roman" w:cs="Times New Roman"/>
          <w:highlight w:val="white"/>
        </w:rPr>
        <w:t>oddělení</w:t>
      </w:r>
      <w:r w:rsidRPr="00F76EC0">
        <w:rPr>
          <w:rFonts w:ascii="Times New Roman" w:eastAsia="Times New Roman" w:hAnsi="Times New Roman" w:cs="Times New Roman"/>
          <w:highlight w:val="white"/>
        </w:rPr>
        <w:t xml:space="preserve"> majetku fakulty. Oddělení majetku vystaví příslušný</w:t>
      </w:r>
      <w:r w:rsidR="006D2E9A" w:rsidRPr="00F76EC0">
        <w:rPr>
          <w:rFonts w:ascii="Times New Roman" w:eastAsia="Times New Roman" w:hAnsi="Times New Roman" w:cs="Times New Roman"/>
        </w:rPr>
        <w:t xml:space="preserve"> </w:t>
      </w:r>
      <w:r w:rsidRPr="00F76EC0">
        <w:rPr>
          <w:rFonts w:ascii="Times New Roman" w:eastAsia="Times New Roman" w:hAnsi="Times New Roman" w:cs="Times New Roman"/>
          <w:highlight w:val="white"/>
        </w:rPr>
        <w:t>likvidační prot</w:t>
      </w:r>
      <w:r w:rsidR="006D2E9A" w:rsidRPr="00F76EC0">
        <w:rPr>
          <w:rFonts w:ascii="Times New Roman" w:eastAsia="Times New Roman" w:hAnsi="Times New Roman" w:cs="Times New Roman"/>
          <w:highlight w:val="white"/>
        </w:rPr>
        <w:t>okol a</w:t>
      </w:r>
      <w:r w:rsidR="00F76EC0">
        <w:rPr>
          <w:rFonts w:ascii="Times New Roman" w:eastAsia="Times New Roman" w:hAnsi="Times New Roman" w:cs="Times New Roman"/>
          <w:highlight w:val="white"/>
        </w:rPr>
        <w:t> </w:t>
      </w:r>
      <w:r w:rsidR="006D2E9A" w:rsidRPr="00F76EC0">
        <w:rPr>
          <w:rFonts w:ascii="Times New Roman" w:eastAsia="Times New Roman" w:hAnsi="Times New Roman" w:cs="Times New Roman"/>
          <w:highlight w:val="white"/>
        </w:rPr>
        <w:t>zahájí likvidační řízení,</w:t>
      </w:r>
    </w:p>
    <w:p w:rsidR="006F53D2" w:rsidRPr="00F76EC0" w:rsidRDefault="002776DA" w:rsidP="00FB6F92">
      <w:pPr>
        <w:pStyle w:val="Odstavecseseznamem"/>
        <w:numPr>
          <w:ilvl w:val="0"/>
          <w:numId w:val="18"/>
        </w:numPr>
        <w:shd w:val="clear" w:color="auto" w:fill="FFFFFF"/>
        <w:spacing w:after="0" w:line="240" w:lineRule="auto"/>
        <w:ind w:left="1134" w:hanging="567"/>
        <w:jc w:val="both"/>
        <w:rPr>
          <w:rFonts w:ascii="Times New Roman" w:hAnsi="Times New Roman" w:cs="Times New Roman"/>
        </w:rPr>
      </w:pPr>
      <w:r w:rsidRPr="00F76EC0">
        <w:rPr>
          <w:rFonts w:ascii="Times New Roman" w:eastAsia="Times New Roman" w:hAnsi="Times New Roman" w:cs="Times New Roman"/>
          <w:highlight w:val="white"/>
        </w:rPr>
        <w:t>převodky pro převod majetku mezi útvary fakulty nebo mezi pracovníky pracovišť,</w:t>
      </w:r>
    </w:p>
    <w:p w:rsidR="006F53D2" w:rsidRPr="00F76EC0" w:rsidRDefault="002776DA" w:rsidP="00FB6F92">
      <w:pPr>
        <w:pStyle w:val="Odstavecseseznamem"/>
        <w:numPr>
          <w:ilvl w:val="0"/>
          <w:numId w:val="18"/>
        </w:numPr>
        <w:shd w:val="clear" w:color="auto" w:fill="FFFFFF"/>
        <w:spacing w:after="0" w:line="240" w:lineRule="auto"/>
        <w:ind w:left="1134" w:hanging="567"/>
        <w:jc w:val="both"/>
        <w:rPr>
          <w:rFonts w:ascii="Times New Roman" w:eastAsia="Times New Roman" w:hAnsi="Times New Roman" w:cs="Times New Roman"/>
          <w:highlight w:val="white"/>
        </w:rPr>
      </w:pPr>
      <w:r w:rsidRPr="00F76EC0">
        <w:rPr>
          <w:rFonts w:ascii="Times New Roman" w:eastAsia="Times New Roman" w:hAnsi="Times New Roman" w:cs="Times New Roman"/>
          <w:highlight w:val="white"/>
        </w:rPr>
        <w:t>vyhotovené doklady předávají oddělení</w:t>
      </w:r>
      <w:r w:rsidR="006D2E9A" w:rsidRPr="00F76EC0">
        <w:rPr>
          <w:rFonts w:ascii="Times New Roman" w:eastAsia="Times New Roman" w:hAnsi="Times New Roman" w:cs="Times New Roman"/>
          <w:highlight w:val="white"/>
        </w:rPr>
        <w:t xml:space="preserve"> majetku ke zpracování,</w:t>
      </w:r>
    </w:p>
    <w:p w:rsidR="006F53D2" w:rsidRPr="00F76EC0" w:rsidRDefault="002776DA" w:rsidP="00FB6F92">
      <w:pPr>
        <w:pStyle w:val="Odstavecseseznamem"/>
        <w:numPr>
          <w:ilvl w:val="0"/>
          <w:numId w:val="18"/>
        </w:numPr>
        <w:shd w:val="clear" w:color="auto" w:fill="FFFFFF"/>
        <w:spacing w:after="0" w:line="240" w:lineRule="auto"/>
        <w:ind w:left="1134" w:hanging="567"/>
        <w:jc w:val="both"/>
        <w:rPr>
          <w:rFonts w:ascii="Times New Roman" w:hAnsi="Times New Roman" w:cs="Times New Roman"/>
        </w:rPr>
      </w:pPr>
      <w:r w:rsidRPr="00F76EC0">
        <w:rPr>
          <w:rFonts w:ascii="Times New Roman" w:eastAsia="Times New Roman" w:hAnsi="Times New Roman" w:cs="Times New Roman"/>
          <w:highlight w:val="white"/>
        </w:rPr>
        <w:t>vyhotovují seznamy pro nabídkové řízení vyřazeného majetku navrženého k likvidaci,</w:t>
      </w:r>
      <w:r w:rsidRPr="00F76EC0">
        <w:rPr>
          <w:rFonts w:ascii="Times New Roman" w:eastAsia="Times New Roman" w:hAnsi="Times New Roman" w:cs="Times New Roman"/>
        </w:rPr>
        <w:t xml:space="preserve"> </w:t>
      </w:r>
      <w:r w:rsidRPr="00F76EC0">
        <w:rPr>
          <w:rFonts w:ascii="Times New Roman" w:eastAsia="Times New Roman" w:hAnsi="Times New Roman" w:cs="Times New Roman"/>
          <w:highlight w:val="white"/>
        </w:rPr>
        <w:t>seznamy na předepsaném formuláři /viz příloha/ předávají k dalšímu zajištění oddělení</w:t>
      </w:r>
      <w:r w:rsidR="006D2E9A" w:rsidRPr="00F76EC0">
        <w:rPr>
          <w:rFonts w:ascii="Times New Roman" w:eastAsia="Times New Roman" w:hAnsi="Times New Roman" w:cs="Times New Roman"/>
          <w:highlight w:val="white"/>
        </w:rPr>
        <w:t xml:space="preserve"> majetku,</w:t>
      </w:r>
    </w:p>
    <w:p w:rsidR="006F53D2" w:rsidRPr="00F76EC0" w:rsidRDefault="002776DA" w:rsidP="00FB6F92">
      <w:pPr>
        <w:pStyle w:val="Odstavecseseznamem"/>
        <w:numPr>
          <w:ilvl w:val="0"/>
          <w:numId w:val="18"/>
        </w:numPr>
        <w:shd w:val="clear" w:color="auto" w:fill="FFFFFF"/>
        <w:spacing w:after="0" w:line="240" w:lineRule="auto"/>
        <w:ind w:left="1134" w:hanging="567"/>
        <w:jc w:val="both"/>
        <w:rPr>
          <w:rFonts w:ascii="Times New Roman" w:hAnsi="Times New Roman" w:cs="Times New Roman"/>
        </w:rPr>
      </w:pPr>
      <w:r w:rsidRPr="00F76EC0">
        <w:rPr>
          <w:rFonts w:ascii="Times New Roman" w:eastAsia="Times New Roman" w:hAnsi="Times New Roman" w:cs="Times New Roman"/>
          <w:highlight w:val="white"/>
        </w:rPr>
        <w:t>vedou přehledy a archivují protokoly o svěřených předmětech pracovníkům pracovišť,</w:t>
      </w:r>
      <w:r w:rsidRPr="00F76EC0">
        <w:rPr>
          <w:rFonts w:ascii="Times New Roman" w:eastAsia="Times New Roman" w:hAnsi="Times New Roman" w:cs="Times New Roman"/>
        </w:rPr>
        <w:t xml:space="preserve"> </w:t>
      </w:r>
      <w:r w:rsidRPr="00F76EC0">
        <w:rPr>
          <w:rFonts w:ascii="Times New Roman" w:eastAsia="Times New Roman" w:hAnsi="Times New Roman" w:cs="Times New Roman"/>
          <w:highlight w:val="white"/>
        </w:rPr>
        <w:t xml:space="preserve">kopie těchto dokladů zasílají na vědomí </w:t>
      </w:r>
      <w:r w:rsidR="00393A86" w:rsidRPr="00F76EC0">
        <w:rPr>
          <w:rFonts w:ascii="Times New Roman" w:eastAsia="Times New Roman" w:hAnsi="Times New Roman" w:cs="Times New Roman"/>
          <w:highlight w:val="white"/>
        </w:rPr>
        <w:t>oddělení</w:t>
      </w:r>
      <w:r w:rsidRPr="00F76EC0">
        <w:rPr>
          <w:rFonts w:ascii="Times New Roman" w:eastAsia="Times New Roman" w:hAnsi="Times New Roman" w:cs="Times New Roman"/>
          <w:highlight w:val="white"/>
        </w:rPr>
        <w:t xml:space="preserve"> majetku.</w:t>
      </w:r>
    </w:p>
    <w:p w:rsidR="006F53D2" w:rsidRPr="00F76EC0" w:rsidRDefault="002776DA" w:rsidP="00FB6F92">
      <w:pPr>
        <w:pStyle w:val="Odstavecseseznamem"/>
        <w:numPr>
          <w:ilvl w:val="0"/>
          <w:numId w:val="17"/>
        </w:numPr>
        <w:shd w:val="clear" w:color="auto" w:fill="FFFFFF"/>
        <w:spacing w:after="0" w:line="240" w:lineRule="auto"/>
        <w:ind w:left="567" w:hanging="567"/>
        <w:jc w:val="both"/>
        <w:rPr>
          <w:rFonts w:ascii="Times New Roman" w:hAnsi="Times New Roman" w:cs="Times New Roman"/>
        </w:rPr>
      </w:pPr>
      <w:r w:rsidRPr="00F76EC0">
        <w:rPr>
          <w:rFonts w:ascii="Times New Roman" w:eastAsia="Times New Roman" w:hAnsi="Times New Roman" w:cs="Times New Roman"/>
        </w:rPr>
        <w:t>Kromě skutečností uvedených v odst. (1) a popřípadě skutečností dalších se v této evidenci vedou zápisy o provedené údržbě, převodech jednotlivých předmětů součástí DHM mezi fakultami a</w:t>
      </w:r>
      <w:r w:rsidR="00FB6F92">
        <w:rPr>
          <w:rFonts w:ascii="Times New Roman" w:eastAsia="Times New Roman" w:hAnsi="Times New Roman" w:cs="Times New Roman"/>
        </w:rPr>
        <w:t> </w:t>
      </w:r>
      <w:r w:rsidRPr="00F76EC0">
        <w:rPr>
          <w:rFonts w:ascii="Times New Roman" w:eastAsia="Times New Roman" w:hAnsi="Times New Roman" w:cs="Times New Roman"/>
        </w:rPr>
        <w:t>dalšími součástmi (tj. převody v rámci univerzity, fakulty, jednotlivých útvarů). Zápisy o</w:t>
      </w:r>
      <w:r w:rsidR="00FB6F92">
        <w:rPr>
          <w:rFonts w:ascii="Times New Roman" w:eastAsia="Times New Roman" w:hAnsi="Times New Roman" w:cs="Times New Roman"/>
        </w:rPr>
        <w:t> </w:t>
      </w:r>
      <w:r w:rsidRPr="00F76EC0">
        <w:rPr>
          <w:rFonts w:ascii="Times New Roman" w:eastAsia="Times New Roman" w:hAnsi="Times New Roman" w:cs="Times New Roman"/>
        </w:rPr>
        <w:t>přírůstcích a úbytcích jednotlivých předmětů (zejména DHM) se v operativní evidenci provádějí jen na podkladě předepsaných dokladů. Zápisy v operativní evidenci musí být srozumitelné, přehledné a musí být prováděny takovými psacími prostředky, že nevzniká pochybnost trvanlivosti zápisu jimi prováděného. Pro opravy zápisu platí předpisy o opravách zápisu v</w:t>
      </w:r>
      <w:r w:rsidR="00FB6F92">
        <w:rPr>
          <w:rFonts w:ascii="Times New Roman" w:eastAsia="Times New Roman" w:hAnsi="Times New Roman" w:cs="Times New Roman"/>
        </w:rPr>
        <w:t> </w:t>
      </w:r>
      <w:r w:rsidRPr="00F76EC0">
        <w:rPr>
          <w:rFonts w:ascii="Times New Roman" w:eastAsia="Times New Roman" w:hAnsi="Times New Roman" w:cs="Times New Roman"/>
        </w:rPr>
        <w:t>účetnictví (tj. původní nesprávný zápis se přeškrtne tak, aby zůstal čitelný a nad něj nebo na jiné místo se napíše zápis nový. Opravy zápisů není dovoleno pr</w:t>
      </w:r>
      <w:r w:rsidR="00FB6F92">
        <w:rPr>
          <w:rFonts w:ascii="Times New Roman" w:eastAsia="Times New Roman" w:hAnsi="Times New Roman" w:cs="Times New Roman"/>
        </w:rPr>
        <w:t xml:space="preserve">ovádět přepisováním, gumováním </w:t>
      </w:r>
      <w:r w:rsidRPr="00F76EC0">
        <w:rPr>
          <w:rFonts w:ascii="Times New Roman" w:eastAsia="Times New Roman" w:hAnsi="Times New Roman" w:cs="Times New Roman"/>
        </w:rPr>
        <w:t>ani způsobem, kterým by se původní zápis stal zcela nebo zčásti nečitelným).</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13</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investičního majetku</w:t>
      </w:r>
    </w:p>
    <w:p w:rsidR="006F53D2" w:rsidRPr="00FB6F92" w:rsidRDefault="002776DA" w:rsidP="00FB6F92">
      <w:pPr>
        <w:pStyle w:val="Odstavecseseznamem"/>
        <w:numPr>
          <w:ilvl w:val="0"/>
          <w:numId w:val="19"/>
        </w:numPr>
        <w:shd w:val="clear" w:color="auto" w:fill="FFFFFF"/>
        <w:spacing w:after="0" w:line="240" w:lineRule="auto"/>
        <w:ind w:left="567" w:hanging="567"/>
        <w:jc w:val="both"/>
        <w:rPr>
          <w:rFonts w:ascii="Times New Roman" w:hAnsi="Times New Roman" w:cs="Times New Roman"/>
        </w:rPr>
      </w:pPr>
      <w:r w:rsidRPr="00FB6F92">
        <w:rPr>
          <w:rFonts w:ascii="Times New Roman" w:eastAsia="Times New Roman" w:hAnsi="Times New Roman" w:cs="Times New Roman"/>
        </w:rPr>
        <w:t>Účtování investičního majetku se řídí ustanoveními zákona č. 563/91 Sb. o účetnictví, které jsou specifikovány v příslušné účtové osnově a postupech účtování.</w:t>
      </w:r>
    </w:p>
    <w:p w:rsidR="006F53D2" w:rsidRPr="00FB6F92" w:rsidRDefault="002776DA" w:rsidP="00FB6F92">
      <w:pPr>
        <w:pStyle w:val="Odstavecseseznamem"/>
        <w:numPr>
          <w:ilvl w:val="0"/>
          <w:numId w:val="19"/>
        </w:numPr>
        <w:shd w:val="clear" w:color="auto" w:fill="FFFFFF"/>
        <w:spacing w:after="0" w:line="240" w:lineRule="auto"/>
        <w:ind w:left="567" w:hanging="567"/>
        <w:jc w:val="both"/>
        <w:rPr>
          <w:rFonts w:ascii="Times New Roman" w:hAnsi="Times New Roman" w:cs="Times New Roman"/>
        </w:rPr>
      </w:pPr>
      <w:r w:rsidRPr="00FB6F92">
        <w:rPr>
          <w:rFonts w:ascii="Times New Roman" w:eastAsia="Times New Roman" w:hAnsi="Times New Roman" w:cs="Times New Roman"/>
        </w:rPr>
        <w:t xml:space="preserve">Analytická evidence podle jednotlivých složek DHM a DNM musí obsahovat zejména název (popř. popis) majetku, inventární číslo, pořadové číslo karty investičního majetku nebo pořadové číslo v souboru investičního majetku vedeného výpočetní technikou, datum pořízení a uvedení do užívání, datum zaúčtování na příslušný majetkový účet a údaje o účetním a daňovém odepisování (zařazení do skupiny) dle odpisového plánu </w:t>
      </w:r>
      <w:r w:rsidR="00125C83" w:rsidRPr="00FB6F92">
        <w:rPr>
          <w:rFonts w:ascii="Times New Roman" w:eastAsia="Times New Roman" w:hAnsi="Times New Roman" w:cs="Times New Roman"/>
        </w:rPr>
        <w:t>UK</w:t>
      </w:r>
      <w:r w:rsidRPr="00FB6F92">
        <w:rPr>
          <w:rFonts w:ascii="Times New Roman" w:eastAsia="Times New Roman" w:hAnsi="Times New Roman" w:cs="Times New Roman"/>
        </w:rPr>
        <w:t xml:space="preserve">, roční sazby účetních a daňových odpisů, částky účetních a daňových odpisů za účetní (zdaňovací období), výše oprávek od začátku odepisování, zůstatková cena, datum a způsob vyřazení. </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14</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DDNM a DDHM</w:t>
      </w:r>
    </w:p>
    <w:p w:rsidR="006F53D2" w:rsidRPr="00C54AB3" w:rsidRDefault="002776DA" w:rsidP="00C54AB3">
      <w:pPr>
        <w:pStyle w:val="Odstavecseseznamem"/>
        <w:numPr>
          <w:ilvl w:val="0"/>
          <w:numId w:val="20"/>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Na základě platných postupů účtování se o DDNM a DDHM v účetnictví na majetkových účtech neúčtuje. Jeho pořízení je nákladem.</w:t>
      </w:r>
    </w:p>
    <w:p w:rsidR="006F53D2" w:rsidRPr="00C54AB3" w:rsidRDefault="002776DA" w:rsidP="00C54AB3">
      <w:pPr>
        <w:pStyle w:val="Odstavecseseznamem"/>
        <w:numPr>
          <w:ilvl w:val="0"/>
          <w:numId w:val="20"/>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DDNM se vede v operativní evidenci, jestliže jeho doba upotřebitelnosti je delší než 6 měsíců. Operativní evidenci DDNM, jehož cena je vyšší</w:t>
      </w:r>
      <w:r w:rsidR="003F2D40" w:rsidRPr="00C54AB3">
        <w:rPr>
          <w:rFonts w:ascii="Times New Roman" w:eastAsia="Times New Roman" w:hAnsi="Times New Roman" w:cs="Times New Roman"/>
        </w:rPr>
        <w:t xml:space="preserve"> nebo rovno</w:t>
      </w:r>
      <w:r w:rsidRPr="00C54AB3">
        <w:rPr>
          <w:rFonts w:ascii="Times New Roman" w:eastAsia="Times New Roman" w:hAnsi="Times New Roman" w:cs="Times New Roman"/>
        </w:rPr>
        <w:t xml:space="preserve"> 1 000 Kč a nižší ne</w:t>
      </w:r>
      <w:r w:rsidR="003F2D40" w:rsidRPr="00C54AB3">
        <w:rPr>
          <w:rFonts w:ascii="Times New Roman" w:eastAsia="Times New Roman" w:hAnsi="Times New Roman" w:cs="Times New Roman"/>
        </w:rPr>
        <w:t>bo rovno</w:t>
      </w:r>
      <w:r w:rsidRPr="00C54AB3">
        <w:rPr>
          <w:rFonts w:ascii="Times New Roman" w:eastAsia="Times New Roman" w:hAnsi="Times New Roman" w:cs="Times New Roman"/>
        </w:rPr>
        <w:t xml:space="preserve"> 7 000 Kč, vedou </w:t>
      </w:r>
      <w:proofErr w:type="spellStart"/>
      <w:r w:rsidRPr="00C54AB3">
        <w:rPr>
          <w:rFonts w:ascii="Times New Roman" w:eastAsia="Times New Roman" w:hAnsi="Times New Roman" w:cs="Times New Roman"/>
        </w:rPr>
        <w:t>inventárníci</w:t>
      </w:r>
      <w:proofErr w:type="spellEnd"/>
      <w:r w:rsidRPr="00C54AB3">
        <w:rPr>
          <w:rFonts w:ascii="Times New Roman" w:eastAsia="Times New Roman" w:hAnsi="Times New Roman" w:cs="Times New Roman"/>
        </w:rPr>
        <w:t xml:space="preserve"> pracovišť, operativní evidenci DDNM, jehož cena je vyšší než 7 000 Kč a nižší</w:t>
      </w:r>
      <w:r w:rsidR="003F2D40" w:rsidRPr="00C54AB3">
        <w:rPr>
          <w:rFonts w:ascii="Times New Roman" w:eastAsia="Times New Roman" w:hAnsi="Times New Roman" w:cs="Times New Roman"/>
        </w:rPr>
        <w:t xml:space="preserve"> nebo rovno</w:t>
      </w:r>
      <w:r w:rsidRPr="00C54AB3">
        <w:rPr>
          <w:rFonts w:ascii="Times New Roman" w:eastAsia="Times New Roman" w:hAnsi="Times New Roman" w:cs="Times New Roman"/>
        </w:rPr>
        <w:t xml:space="preserve"> </w:t>
      </w:r>
      <w:r w:rsidR="00393A86" w:rsidRPr="00C54AB3">
        <w:rPr>
          <w:rFonts w:ascii="Times New Roman" w:eastAsia="Times New Roman" w:hAnsi="Times New Roman" w:cs="Times New Roman"/>
        </w:rPr>
        <w:t>8</w:t>
      </w:r>
      <w:r w:rsidRPr="00C54AB3">
        <w:rPr>
          <w:rFonts w:ascii="Times New Roman" w:eastAsia="Times New Roman" w:hAnsi="Times New Roman" w:cs="Times New Roman"/>
        </w:rPr>
        <w:t>0 000 Kč, vede oddělení majetku.</w:t>
      </w:r>
    </w:p>
    <w:p w:rsidR="006F53D2" w:rsidRPr="00C54AB3" w:rsidRDefault="002776DA" w:rsidP="00C54AB3">
      <w:pPr>
        <w:pStyle w:val="Odstavecseseznamem"/>
        <w:numPr>
          <w:ilvl w:val="0"/>
          <w:numId w:val="20"/>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DDHM se vede v operativní evidenci, jestliže jeho doba upotřebitelnosti je delší než 6 měsíců. Operativní evidenci DDHM, jehož cena je vyšší ne</w:t>
      </w:r>
      <w:r w:rsidR="003F2D40" w:rsidRPr="00C54AB3">
        <w:rPr>
          <w:rFonts w:ascii="Times New Roman" w:eastAsia="Times New Roman" w:hAnsi="Times New Roman" w:cs="Times New Roman"/>
        </w:rPr>
        <w:t>bo rovno</w:t>
      </w:r>
      <w:r w:rsidRPr="00C54AB3">
        <w:rPr>
          <w:rFonts w:ascii="Times New Roman" w:eastAsia="Times New Roman" w:hAnsi="Times New Roman" w:cs="Times New Roman"/>
        </w:rPr>
        <w:t xml:space="preserve"> 1 000 Kč a nižší ne</w:t>
      </w:r>
      <w:r w:rsidR="003F2D40" w:rsidRPr="00C54AB3">
        <w:rPr>
          <w:rFonts w:ascii="Times New Roman" w:eastAsia="Times New Roman" w:hAnsi="Times New Roman" w:cs="Times New Roman"/>
        </w:rPr>
        <w:t>bo rovno</w:t>
      </w:r>
      <w:r w:rsidRPr="00C54AB3">
        <w:rPr>
          <w:rFonts w:ascii="Times New Roman" w:eastAsia="Times New Roman" w:hAnsi="Times New Roman" w:cs="Times New Roman"/>
        </w:rPr>
        <w:t xml:space="preserve"> </w:t>
      </w:r>
      <w:r w:rsidR="00393A86" w:rsidRPr="00C54AB3">
        <w:rPr>
          <w:rFonts w:ascii="Times New Roman" w:eastAsia="Times New Roman" w:hAnsi="Times New Roman" w:cs="Times New Roman"/>
        </w:rPr>
        <w:t>5</w:t>
      </w:r>
      <w:r w:rsidRPr="00C54AB3">
        <w:rPr>
          <w:rFonts w:ascii="Times New Roman" w:eastAsia="Times New Roman" w:hAnsi="Times New Roman" w:cs="Times New Roman"/>
        </w:rPr>
        <w:t xml:space="preserve"> 000 Kč, vedou </w:t>
      </w:r>
      <w:proofErr w:type="spellStart"/>
      <w:r w:rsidRPr="00C54AB3">
        <w:rPr>
          <w:rFonts w:ascii="Times New Roman" w:eastAsia="Times New Roman" w:hAnsi="Times New Roman" w:cs="Times New Roman"/>
        </w:rPr>
        <w:t>inventárníci</w:t>
      </w:r>
      <w:proofErr w:type="spellEnd"/>
      <w:r w:rsidRPr="00C54AB3">
        <w:rPr>
          <w:rFonts w:ascii="Times New Roman" w:eastAsia="Times New Roman" w:hAnsi="Times New Roman" w:cs="Times New Roman"/>
        </w:rPr>
        <w:t xml:space="preserve"> jednotlivých pracovišť (evidence krátkodobé položky). Evidenci DDHM, jehož cena je vyšší než</w:t>
      </w:r>
      <w:r w:rsidR="003F2D40" w:rsidRPr="00C54AB3">
        <w:rPr>
          <w:rFonts w:ascii="Times New Roman" w:eastAsia="Times New Roman" w:hAnsi="Times New Roman" w:cs="Times New Roman"/>
        </w:rPr>
        <w:t xml:space="preserve"> </w:t>
      </w:r>
      <w:r w:rsidR="00393A86" w:rsidRPr="00C54AB3">
        <w:rPr>
          <w:rFonts w:ascii="Times New Roman" w:eastAsia="Times New Roman" w:hAnsi="Times New Roman" w:cs="Times New Roman"/>
        </w:rPr>
        <w:t>5</w:t>
      </w:r>
      <w:r w:rsidRPr="00C54AB3">
        <w:rPr>
          <w:rFonts w:ascii="Times New Roman" w:eastAsia="Times New Roman" w:hAnsi="Times New Roman" w:cs="Times New Roman"/>
        </w:rPr>
        <w:t xml:space="preserve"> 000 Kč a nižší ne</w:t>
      </w:r>
      <w:r w:rsidR="003F2D40" w:rsidRPr="00C54AB3">
        <w:rPr>
          <w:rFonts w:ascii="Times New Roman" w:eastAsia="Times New Roman" w:hAnsi="Times New Roman" w:cs="Times New Roman"/>
        </w:rPr>
        <w:t>bo rovno</w:t>
      </w:r>
      <w:r w:rsidRPr="00C54AB3">
        <w:rPr>
          <w:rFonts w:ascii="Times New Roman" w:eastAsia="Times New Roman" w:hAnsi="Times New Roman" w:cs="Times New Roman"/>
        </w:rPr>
        <w:t xml:space="preserve"> </w:t>
      </w:r>
      <w:r w:rsidR="00393A86" w:rsidRPr="00C54AB3">
        <w:rPr>
          <w:rFonts w:ascii="Times New Roman" w:eastAsia="Times New Roman" w:hAnsi="Times New Roman" w:cs="Times New Roman"/>
        </w:rPr>
        <w:t>8</w:t>
      </w:r>
      <w:r w:rsidRPr="00C54AB3">
        <w:rPr>
          <w:rFonts w:ascii="Times New Roman" w:eastAsia="Times New Roman" w:hAnsi="Times New Roman" w:cs="Times New Roman"/>
        </w:rPr>
        <w:t>0 000 Kč, provádí</w:t>
      </w:r>
      <w:r w:rsidR="00393A86" w:rsidRPr="00C54AB3">
        <w:rPr>
          <w:rFonts w:ascii="Times New Roman" w:eastAsia="Times New Roman" w:hAnsi="Times New Roman" w:cs="Times New Roman"/>
        </w:rPr>
        <w:t xml:space="preserve"> oddělení</w:t>
      </w:r>
      <w:r w:rsidRPr="00C54AB3">
        <w:rPr>
          <w:rFonts w:ascii="Times New Roman" w:eastAsia="Times New Roman" w:hAnsi="Times New Roman" w:cs="Times New Roman"/>
        </w:rPr>
        <w:t xml:space="preserve"> majetku fakulty.</w:t>
      </w:r>
    </w:p>
    <w:p w:rsidR="006F53D2" w:rsidRPr="00C54AB3" w:rsidRDefault="002776DA" w:rsidP="00C54AB3">
      <w:pPr>
        <w:pStyle w:val="Odstavecseseznamem"/>
        <w:numPr>
          <w:ilvl w:val="0"/>
          <w:numId w:val="20"/>
        </w:numPr>
        <w:shd w:val="clear" w:color="auto" w:fill="FFFFFF"/>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t>DDHM vedený v operativní evidenci se označí na viditelném místě vylepením čitelného štítku apod.</w:t>
      </w:r>
    </w:p>
    <w:p w:rsidR="008D3C05" w:rsidRDefault="008D3C05" w:rsidP="00C91E9E">
      <w:pPr>
        <w:shd w:val="clear" w:color="auto" w:fill="FFFFFF"/>
        <w:spacing w:after="0" w:line="240" w:lineRule="auto"/>
        <w:contextualSpacing/>
        <w:rPr>
          <w:rFonts w:ascii="Times New Roman" w:eastAsia="Times New Roman" w:hAnsi="Times New Roman" w:cs="Times New Roman"/>
        </w:rPr>
      </w:pPr>
    </w:p>
    <w:p w:rsidR="00C54AB3" w:rsidRPr="00C91E9E" w:rsidRDefault="00C54AB3" w:rsidP="00C91E9E">
      <w:pPr>
        <w:shd w:val="clear" w:color="auto" w:fill="FFFFFF"/>
        <w:spacing w:after="0" w:line="240" w:lineRule="auto"/>
        <w:contextualSpacing/>
        <w:rPr>
          <w:rFonts w:ascii="Times New Roman" w:eastAsia="Times New Roman" w:hAnsi="Times New Roman" w:cs="Times New Roman"/>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lastRenderedPageBreak/>
        <w:t>Čl. 15</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movitého majetku</w:t>
      </w:r>
    </w:p>
    <w:p w:rsidR="006F53D2" w:rsidRPr="00C91E9E" w:rsidRDefault="002776DA" w:rsidP="00C54AB3">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 xml:space="preserve">Každý hmotný investiční majetek fakulty (s výjimkou nemovitostí) se na viditelném místě označuje názvem (zkratkou názvu apod.) a inventárním číslem. Označení se provádí trvalým způsobem (vylepenými štítky), a to tak, aby se jím předmět neznehodnotil ani nepoškodil. </w:t>
      </w:r>
    </w:p>
    <w:p w:rsidR="008D3C05" w:rsidRPr="00C91E9E" w:rsidRDefault="008D3C05"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16</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nemovitého majetku</w:t>
      </w:r>
    </w:p>
    <w:p w:rsidR="006F53D2" w:rsidRPr="00C91E9E" w:rsidRDefault="002776DA" w:rsidP="00C54AB3">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Evidenci je třeba vést u každého samostatného nemovitého objektu, a to včetně právní dokumentace, která musí obsahovat alespoň doklad o nabytí majetku a příslušný výpis z listu vlastnictví z evidence nemovitostí u příslušného katastrálního úřadu.</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17</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Přejímání některého hmotného majetku</w:t>
      </w:r>
    </w:p>
    <w:p w:rsidR="00257B35" w:rsidRPr="00C54AB3" w:rsidRDefault="00257B35" w:rsidP="00C54AB3">
      <w:pPr>
        <w:pStyle w:val="Odstavecseseznamem"/>
        <w:numPr>
          <w:ilvl w:val="0"/>
          <w:numId w:val="21"/>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P</w:t>
      </w:r>
      <w:r w:rsidR="002776DA" w:rsidRPr="00C54AB3">
        <w:rPr>
          <w:rFonts w:ascii="Times New Roman" w:eastAsia="Times New Roman" w:hAnsi="Times New Roman" w:cs="Times New Roman"/>
        </w:rPr>
        <w:t>řejímání staveb a jejích částí, jakož i přejímání strojů a zařízení, se provádí protokolárně - zápisem o odevzdání a převzetí</w:t>
      </w:r>
      <w:r w:rsidR="002776DA" w:rsidRPr="00C54AB3">
        <w:rPr>
          <w:rFonts w:ascii="Times New Roman" w:eastAsia="Times New Roman" w:hAnsi="Times New Roman" w:cs="Times New Roman"/>
          <w:color w:val="FF00FF"/>
        </w:rPr>
        <w:t xml:space="preserve"> </w:t>
      </w:r>
      <w:r w:rsidR="002776DA" w:rsidRPr="00C54AB3">
        <w:rPr>
          <w:rFonts w:ascii="Times New Roman" w:eastAsia="Times New Roman" w:hAnsi="Times New Roman" w:cs="Times New Roman"/>
        </w:rPr>
        <w:t>stroje nebo zařízení (o převzetí dodávky nebo její části se sestaví zápis, který obsahuje zejména zhodnocení jakosti provedených prací, soupis zjištěných vad a</w:t>
      </w:r>
      <w:r w:rsidR="00C54AB3">
        <w:rPr>
          <w:rFonts w:ascii="Times New Roman" w:eastAsia="Times New Roman" w:hAnsi="Times New Roman" w:cs="Times New Roman"/>
        </w:rPr>
        <w:t> </w:t>
      </w:r>
      <w:r w:rsidR="002776DA" w:rsidRPr="00C54AB3">
        <w:rPr>
          <w:rFonts w:ascii="Times New Roman" w:eastAsia="Times New Roman" w:hAnsi="Times New Roman" w:cs="Times New Roman"/>
        </w:rPr>
        <w:t>drobných nedodělků, dohodu o opatřeních a lhůtách k jejich odstranění, popř. o slevě z úplaty a nedošlo-li k dohodě, stanoviska dodavatele i fakulty, jakož i prohlášení fakulty, že odevzdávanou dodávku n</w:t>
      </w:r>
      <w:r w:rsidR="00C54AB3">
        <w:rPr>
          <w:rFonts w:ascii="Times New Roman" w:eastAsia="Times New Roman" w:hAnsi="Times New Roman" w:cs="Times New Roman"/>
        </w:rPr>
        <w:t>ebo její část přejímá. Jestliže</w:t>
      </w:r>
      <w:r w:rsidR="002776DA" w:rsidRPr="00C54AB3">
        <w:rPr>
          <w:rFonts w:ascii="Times New Roman" w:eastAsia="Times New Roman" w:hAnsi="Times New Roman" w:cs="Times New Roman"/>
        </w:rPr>
        <w:t xml:space="preserve"> fakulta odmítá dodávku převzít, sepíší obě organizace (dodavatel a fakulta) zápis, v němž uvedou svá stanoviska a jejich odůvodnění, </w:t>
      </w:r>
      <w:r w:rsidR="002776DA" w:rsidRPr="00C54AB3">
        <w:rPr>
          <w:rFonts w:ascii="Times New Roman" w:eastAsia="Times New Roman" w:hAnsi="Times New Roman" w:cs="Times New Roman"/>
          <w:highlight w:val="white"/>
        </w:rPr>
        <w:t>u</w:t>
      </w:r>
      <w:r w:rsidR="00C54AB3">
        <w:rPr>
          <w:rFonts w:ascii="Times New Roman" w:eastAsia="Times New Roman" w:hAnsi="Times New Roman" w:cs="Times New Roman"/>
          <w:highlight w:val="white"/>
        </w:rPr>
        <w:t> </w:t>
      </w:r>
      <w:r w:rsidR="002776DA" w:rsidRPr="00C54AB3">
        <w:rPr>
          <w:rFonts w:ascii="Times New Roman" w:eastAsia="Times New Roman" w:hAnsi="Times New Roman" w:cs="Times New Roman"/>
          <w:highlight w:val="white"/>
        </w:rPr>
        <w:t>staveb</w:t>
      </w:r>
      <w:r w:rsidR="002776DA" w:rsidRPr="00C54AB3">
        <w:rPr>
          <w:rFonts w:ascii="Times New Roman" w:eastAsia="Times New Roman" w:hAnsi="Times New Roman" w:cs="Times New Roman"/>
        </w:rPr>
        <w:t xml:space="preserve"> </w:t>
      </w:r>
      <w:r w:rsidR="002776DA" w:rsidRPr="00C54AB3">
        <w:rPr>
          <w:rFonts w:ascii="Times New Roman" w:eastAsia="Times New Roman" w:hAnsi="Times New Roman" w:cs="Times New Roman"/>
          <w:highlight w:val="white"/>
        </w:rPr>
        <w:t xml:space="preserve">na základě platného kolaudačního rozhodnutí a zápisu o zařazení stavby. </w:t>
      </w:r>
    </w:p>
    <w:p w:rsidR="006F53D2" w:rsidRPr="00C54AB3" w:rsidRDefault="002776DA" w:rsidP="00C54AB3">
      <w:pPr>
        <w:pStyle w:val="Odstavecseseznamem"/>
        <w:numPr>
          <w:ilvl w:val="0"/>
          <w:numId w:val="21"/>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Převzaty mohou být ty stavby a jejich části (dostavby, přístavby, přestavby apod.), na nichž byly provedeny práce a dodávky obsažené v projektové dokumentaci a nezbytné k tomu, aby mohly plnit svou stanovenou funkci, popř. funkci náhradní. Stavba nebo její část může být převzata, i</w:t>
      </w:r>
      <w:r w:rsidR="00C54AB3">
        <w:rPr>
          <w:rFonts w:ascii="Times New Roman" w:eastAsia="Times New Roman" w:hAnsi="Times New Roman" w:cs="Times New Roman"/>
        </w:rPr>
        <w:t> </w:t>
      </w:r>
      <w:r w:rsidRPr="00C54AB3">
        <w:rPr>
          <w:rFonts w:ascii="Times New Roman" w:eastAsia="Times New Roman" w:hAnsi="Times New Roman" w:cs="Times New Roman"/>
        </w:rPr>
        <w:t>když na ní ještě nebyly provedeny některé práce investiční povahy. Mohou to však být jen ty práce a dodávky, jejichž nedostatek nebrání tomu, aby nová kapacita mohla být využívána. Ojedinělé drobné vady a nedodělky, zjištěné při přejímání stavby fakultou, je dodavatel povinen odstranit podle podmínek a v termínu, který se stanoví dohodou v zápise o odevzdání a převzetí.</w:t>
      </w:r>
    </w:p>
    <w:p w:rsidR="008D3C05" w:rsidRPr="00C54AB3" w:rsidRDefault="002776DA" w:rsidP="00C54AB3">
      <w:pPr>
        <w:pStyle w:val="Odstavecseseznamem"/>
        <w:numPr>
          <w:ilvl w:val="0"/>
          <w:numId w:val="21"/>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Při přejímání strojů a zařízení je nezbytné náležitě prověřovat plnění, dodržovat reklamační lhůty a včas uplatnit nárok na náhradu škody, jsou-li pro to dány podmínky podle právních předpisů.</w:t>
      </w:r>
    </w:p>
    <w:p w:rsidR="008D3C05" w:rsidRPr="00C91E9E" w:rsidRDefault="008D3C05"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18</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drahých kovů</w:t>
      </w:r>
    </w:p>
    <w:p w:rsidR="006F53D2" w:rsidRPr="00C91E9E" w:rsidRDefault="002776DA" w:rsidP="00C91E9E">
      <w:pPr>
        <w:shd w:val="clear" w:color="auto" w:fill="FFFFFF"/>
        <w:spacing w:after="0" w:line="240" w:lineRule="auto"/>
        <w:contextualSpacing/>
        <w:rPr>
          <w:rFonts w:ascii="Times New Roman" w:eastAsia="Times New Roman" w:hAnsi="Times New Roman" w:cs="Times New Roman"/>
        </w:rPr>
      </w:pPr>
      <w:r w:rsidRPr="00C91E9E">
        <w:rPr>
          <w:rFonts w:ascii="Times New Roman" w:eastAsia="Times New Roman" w:hAnsi="Times New Roman" w:cs="Times New Roman"/>
        </w:rPr>
        <w:t>Evidence drahých kovů se řídí všeobecnými předpisy o vedení účetní a skladové evidence a operativní evidence. Vzhledem k mimořádnému významu drahých kovů jako zvláštní součásti majetku univerzity je však třeba dbát těchto pravidel:</w:t>
      </w:r>
    </w:p>
    <w:p w:rsidR="006D2E9A" w:rsidRPr="00C91E9E" w:rsidRDefault="006D2E9A" w:rsidP="00C91E9E">
      <w:pPr>
        <w:shd w:val="clear" w:color="auto" w:fill="FFFFFF"/>
        <w:spacing w:after="0" w:line="240" w:lineRule="auto"/>
        <w:contextualSpacing/>
        <w:rPr>
          <w:rFonts w:ascii="Times New Roman" w:eastAsia="Times New Roman" w:hAnsi="Times New Roman" w:cs="Times New Roman"/>
        </w:rPr>
      </w:pP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Je třeba zajistit, aby pověřený pracovník účtárny průběžně evidoval veškeré před</w:t>
      </w:r>
      <w:r w:rsidR="00C54AB3">
        <w:rPr>
          <w:rFonts w:ascii="Times New Roman" w:eastAsia="Times New Roman" w:hAnsi="Times New Roman" w:cs="Times New Roman"/>
        </w:rPr>
        <w:t>měty a materiál z drahých kovů (</w:t>
      </w:r>
      <w:r w:rsidRPr="00C54AB3">
        <w:rPr>
          <w:rFonts w:ascii="Times New Roman" w:eastAsia="Times New Roman" w:hAnsi="Times New Roman" w:cs="Times New Roman"/>
        </w:rPr>
        <w:t>dále jen „předměty“ a „materiál“</w:t>
      </w:r>
      <w:r w:rsidR="00C54AB3">
        <w:rPr>
          <w:rFonts w:ascii="Times New Roman" w:eastAsia="Times New Roman" w:hAnsi="Times New Roman" w:cs="Times New Roman"/>
        </w:rPr>
        <w:t>)</w:t>
      </w:r>
      <w:r w:rsidRPr="00C54AB3">
        <w:rPr>
          <w:rFonts w:ascii="Times New Roman" w:eastAsia="Times New Roman" w:hAnsi="Times New Roman" w:cs="Times New Roman"/>
        </w:rPr>
        <w:t>.</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Materiál, vč. odpadů, se eviduje i v účetní evidenci. Předměty se evidují v účetní evidenci všechny, tj. bez zřetele na cenu a limit evidování v účetní evidenci.</w:t>
      </w:r>
    </w:p>
    <w:p w:rsidR="00493CA8"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t>V operativní evidenci musí být u každého předmětu a na každé kartě uvedeny váhové údaje, výrobní čísla, dodavatel, umístění předmětů apod.</w:t>
      </w:r>
      <w:r w:rsidR="0040162D" w:rsidRPr="00C54AB3">
        <w:rPr>
          <w:rFonts w:ascii="Times New Roman" w:eastAsia="Times New Roman" w:hAnsi="Times New Roman" w:cs="Times New Roman"/>
        </w:rPr>
        <w:t xml:space="preserve"> </w:t>
      </w:r>
      <w:r w:rsidRPr="00C54AB3">
        <w:rPr>
          <w:rFonts w:ascii="Times New Roman" w:eastAsia="Times New Roman" w:hAnsi="Times New Roman" w:cs="Times New Roman"/>
        </w:rPr>
        <w:t>V evidenci se rovněž uvádějí váhové úbytky způsobené opotřebením</w:t>
      </w:r>
      <w:r w:rsidR="00493CA8" w:rsidRPr="00C54AB3">
        <w:rPr>
          <w:rFonts w:ascii="Times New Roman" w:eastAsia="Times New Roman" w:hAnsi="Times New Roman" w:cs="Times New Roman"/>
        </w:rPr>
        <w:t>.</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Jsou-li drahé kovy zabudovány do přístrojů, postačí evidovat pouze dotyčný přístroj za předpokladu, že zjištěné údaje o zabudování kovu (druh, váha, ryzost, tvar apod.) budou uvedeny v opisu dotyčného přístroje nebo jeho příslušenství.</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Materiál a předměty dávané ke zpracování (přetavení, přeformování apod.) je třeba pečlivě evidovat na předepsaných účtech, aby byly dostatečným průkazem co do jejich počtu, váhy a hodnoty před a po zpracování.</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Předměty i materiál musí být zásadně evidovány na kartách, zápisy o příjmu i výdaji musí být doloženy příjemkami a výdejkami. U výdejek musí být uveden účel vydání a připojen podpis vedoucího základního pracoviště, které bude s drahými kovy pracovat.</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lastRenderedPageBreak/>
        <w:t>Předměty i materiál musí být bezpečně uloženy v trezorech vlastních nebo v trezorech organizací, které se úschovou drahých kovů zabývají.</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Předměty i m</w:t>
      </w:r>
      <w:r w:rsidR="00C54AB3" w:rsidRPr="00C54AB3">
        <w:rPr>
          <w:rFonts w:ascii="Times New Roman" w:eastAsia="Times New Roman" w:hAnsi="Times New Roman" w:cs="Times New Roman"/>
        </w:rPr>
        <w:t xml:space="preserve">ateriály se skladují i evidují </w:t>
      </w:r>
      <w:r w:rsidRPr="00C54AB3">
        <w:rPr>
          <w:rFonts w:ascii="Times New Roman" w:eastAsia="Times New Roman" w:hAnsi="Times New Roman" w:cs="Times New Roman"/>
        </w:rPr>
        <w:t>na jednotlivých pracovištích, ovšem pouze za předpokladu, že splňují podmínky pro dodržení všech předpisů o správě a evidenci.</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Před nákupem nového materiálu musí pověřený pracovník fakulty prověřit dosavadní zásoby materiálu na fakultě, eventuálně zajistit jejich využ</w:t>
      </w:r>
      <w:r w:rsidR="00C54AB3" w:rsidRPr="00C54AB3">
        <w:rPr>
          <w:rFonts w:ascii="Times New Roman" w:eastAsia="Times New Roman" w:hAnsi="Times New Roman" w:cs="Times New Roman"/>
        </w:rPr>
        <w:t>ití. Nákup nového materiálu lze</w:t>
      </w:r>
      <w:r w:rsidR="00C54AB3">
        <w:rPr>
          <w:rFonts w:ascii="Times New Roman" w:eastAsia="Times New Roman" w:hAnsi="Times New Roman" w:cs="Times New Roman"/>
        </w:rPr>
        <w:t xml:space="preserve"> povolit jen </w:t>
      </w:r>
      <w:r w:rsidRPr="00C54AB3">
        <w:rPr>
          <w:rFonts w:ascii="Times New Roman" w:eastAsia="Times New Roman" w:hAnsi="Times New Roman" w:cs="Times New Roman"/>
        </w:rPr>
        <w:t>za předpokladu, že potřebný materiál momentálně na fakultě schází.</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Ve spolupráci s vedoucími pracovišť je třeba zajistit řádnou manipulaci při laboratorních cvičeních posluchačů a ochranu drahých kovů při této a podobných příležitostech, v těchto případech není dovoleno provádět předem odpis drahých kovů z operativní evidence jako spotřebovaných.</w:t>
      </w:r>
    </w:p>
    <w:p w:rsidR="006F53D2" w:rsidRPr="00C54AB3" w:rsidRDefault="002776DA" w:rsidP="00C54AB3">
      <w:pPr>
        <w:pStyle w:val="Odstavecseseznamem"/>
        <w:numPr>
          <w:ilvl w:val="0"/>
          <w:numId w:val="22"/>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 xml:space="preserve">Je třeba zajistit, aby s každým pracovníkem, který obhospodařuje drahé kovy, byla uzavřena dohoda o hmotné odpovědnosti. </w:t>
      </w:r>
    </w:p>
    <w:p w:rsidR="00C60214" w:rsidRPr="00C91E9E" w:rsidRDefault="00C60214"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19</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Evidence jiného hmotného majetku</w:t>
      </w:r>
    </w:p>
    <w:p w:rsidR="006F53D2" w:rsidRPr="00C54AB3" w:rsidRDefault="002776DA" w:rsidP="00C54AB3">
      <w:pPr>
        <w:pStyle w:val="Odstavecseseznamem"/>
        <w:numPr>
          <w:ilvl w:val="0"/>
          <w:numId w:val="23"/>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Výtvarná a umělecká díla, která nejsou součástí budované stavby, jsou předmětem účetní i</w:t>
      </w:r>
      <w:r w:rsidR="00C54AB3">
        <w:rPr>
          <w:rFonts w:ascii="Times New Roman" w:eastAsia="Times New Roman" w:hAnsi="Times New Roman" w:cs="Times New Roman"/>
        </w:rPr>
        <w:t> </w:t>
      </w:r>
      <w:r w:rsidRPr="00C54AB3">
        <w:rPr>
          <w:rFonts w:ascii="Times New Roman" w:eastAsia="Times New Roman" w:hAnsi="Times New Roman" w:cs="Times New Roman"/>
        </w:rPr>
        <w:t>operativní evidence, ve které se vedou na inventárních kartách hmotného investičního majetku s těmito údaji:</w:t>
      </w:r>
    </w:p>
    <w:p w:rsidR="00257B35" w:rsidRPr="00C54AB3" w:rsidRDefault="002776DA" w:rsidP="00C54AB3">
      <w:pPr>
        <w:pStyle w:val="Odstavecseseznamem"/>
        <w:numPr>
          <w:ilvl w:val="0"/>
          <w:numId w:val="24"/>
        </w:numPr>
        <w:shd w:val="clear" w:color="auto" w:fill="FFFFFF"/>
        <w:spacing w:after="0" w:line="240" w:lineRule="auto"/>
        <w:ind w:left="1134" w:hanging="567"/>
        <w:jc w:val="both"/>
        <w:rPr>
          <w:rFonts w:ascii="Times New Roman" w:eastAsia="Times New Roman" w:hAnsi="Times New Roman" w:cs="Times New Roman"/>
        </w:rPr>
      </w:pPr>
      <w:r w:rsidRPr="00C54AB3">
        <w:rPr>
          <w:rFonts w:ascii="Times New Roman" w:eastAsia="Times New Roman" w:hAnsi="Times New Roman" w:cs="Times New Roman"/>
        </w:rPr>
        <w:t>název předmětu a jeho popis</w:t>
      </w:r>
      <w:r w:rsidR="00257B35" w:rsidRPr="00C54AB3">
        <w:rPr>
          <w:rFonts w:ascii="Times New Roman" w:eastAsia="Times New Roman" w:hAnsi="Times New Roman" w:cs="Times New Roman"/>
        </w:rPr>
        <w:t>,</w:t>
      </w:r>
    </w:p>
    <w:p w:rsidR="006F53D2" w:rsidRPr="00C54AB3" w:rsidRDefault="00257B35" w:rsidP="00C54AB3">
      <w:pPr>
        <w:pStyle w:val="Odstavecseseznamem"/>
        <w:numPr>
          <w:ilvl w:val="0"/>
          <w:numId w:val="24"/>
        </w:numPr>
        <w:shd w:val="clear" w:color="auto" w:fill="FFFFFF"/>
        <w:spacing w:after="0" w:line="240" w:lineRule="auto"/>
        <w:ind w:left="1134" w:hanging="567"/>
        <w:jc w:val="both"/>
        <w:rPr>
          <w:rFonts w:ascii="Times New Roman" w:eastAsia="Times New Roman" w:hAnsi="Times New Roman" w:cs="Times New Roman"/>
        </w:rPr>
      </w:pPr>
      <w:r w:rsidRPr="00C54AB3">
        <w:rPr>
          <w:rFonts w:ascii="Times New Roman" w:eastAsia="Times New Roman" w:hAnsi="Times New Roman" w:cs="Times New Roman"/>
        </w:rPr>
        <w:t>i</w:t>
      </w:r>
      <w:r w:rsidR="002776DA" w:rsidRPr="00C54AB3">
        <w:rPr>
          <w:rFonts w:ascii="Times New Roman" w:eastAsia="Times New Roman" w:hAnsi="Times New Roman" w:cs="Times New Roman"/>
        </w:rPr>
        <w:t>nventární číslo</w:t>
      </w:r>
      <w:r w:rsidRPr="00C54AB3">
        <w:rPr>
          <w:rFonts w:ascii="Times New Roman" w:eastAsia="Times New Roman" w:hAnsi="Times New Roman" w:cs="Times New Roman"/>
        </w:rPr>
        <w:t>,</w:t>
      </w:r>
      <w:r w:rsidR="002776DA" w:rsidRPr="00C54AB3">
        <w:rPr>
          <w:rFonts w:ascii="Times New Roman" w:eastAsia="Times New Roman" w:hAnsi="Times New Roman" w:cs="Times New Roman"/>
        </w:rPr>
        <w:t xml:space="preserve"> </w:t>
      </w:r>
    </w:p>
    <w:p w:rsidR="006F53D2" w:rsidRPr="00C54AB3" w:rsidRDefault="002776DA" w:rsidP="00C54AB3">
      <w:pPr>
        <w:pStyle w:val="Odstavecseseznamem"/>
        <w:numPr>
          <w:ilvl w:val="0"/>
          <w:numId w:val="24"/>
        </w:numPr>
        <w:shd w:val="clear" w:color="auto" w:fill="FFFFFF"/>
        <w:spacing w:after="0" w:line="240" w:lineRule="auto"/>
        <w:ind w:left="1134" w:hanging="567"/>
        <w:jc w:val="both"/>
        <w:rPr>
          <w:rFonts w:ascii="Times New Roman" w:eastAsia="Times New Roman" w:hAnsi="Times New Roman" w:cs="Times New Roman"/>
        </w:rPr>
      </w:pPr>
      <w:r w:rsidRPr="00C54AB3">
        <w:rPr>
          <w:rFonts w:ascii="Times New Roman" w:eastAsia="Times New Roman" w:hAnsi="Times New Roman" w:cs="Times New Roman"/>
        </w:rPr>
        <w:t>rok pořízení</w:t>
      </w:r>
      <w:r w:rsidR="00257B35" w:rsidRPr="00C54AB3">
        <w:rPr>
          <w:rFonts w:ascii="Times New Roman" w:eastAsia="Times New Roman" w:hAnsi="Times New Roman" w:cs="Times New Roman"/>
        </w:rPr>
        <w:t>,</w:t>
      </w:r>
    </w:p>
    <w:p w:rsidR="00257B35" w:rsidRPr="00C54AB3" w:rsidRDefault="00257B35" w:rsidP="00C54AB3">
      <w:pPr>
        <w:pStyle w:val="Odstavecseseznamem"/>
        <w:numPr>
          <w:ilvl w:val="0"/>
          <w:numId w:val="24"/>
        </w:numPr>
        <w:shd w:val="clear" w:color="auto" w:fill="FFFFFF"/>
        <w:spacing w:after="0" w:line="240" w:lineRule="auto"/>
        <w:ind w:left="1134" w:hanging="567"/>
        <w:jc w:val="both"/>
        <w:rPr>
          <w:rFonts w:ascii="Times New Roman" w:eastAsia="Times New Roman" w:hAnsi="Times New Roman" w:cs="Times New Roman"/>
        </w:rPr>
      </w:pPr>
      <w:r w:rsidRPr="00C54AB3">
        <w:rPr>
          <w:rFonts w:ascii="Times New Roman" w:eastAsia="Times New Roman" w:hAnsi="Times New Roman" w:cs="Times New Roman"/>
        </w:rPr>
        <w:t>místo, kde se předmět nachází,</w:t>
      </w:r>
    </w:p>
    <w:p w:rsidR="006F53D2" w:rsidRPr="00C54AB3" w:rsidRDefault="002776DA" w:rsidP="00C54AB3">
      <w:pPr>
        <w:pStyle w:val="Odstavecseseznamem"/>
        <w:numPr>
          <w:ilvl w:val="0"/>
          <w:numId w:val="24"/>
        </w:numPr>
        <w:shd w:val="clear" w:color="auto" w:fill="FFFFFF"/>
        <w:spacing w:after="0" w:line="240" w:lineRule="auto"/>
        <w:ind w:left="1134" w:hanging="567"/>
        <w:jc w:val="both"/>
        <w:rPr>
          <w:rFonts w:ascii="Times New Roman" w:eastAsia="Times New Roman" w:hAnsi="Times New Roman" w:cs="Times New Roman"/>
        </w:rPr>
      </w:pPr>
      <w:r w:rsidRPr="00C54AB3">
        <w:rPr>
          <w:rFonts w:ascii="Times New Roman" w:eastAsia="Times New Roman" w:hAnsi="Times New Roman" w:cs="Times New Roman"/>
        </w:rPr>
        <w:t>pořizovací cena</w:t>
      </w:r>
      <w:r w:rsidR="00257B35" w:rsidRPr="00C54AB3">
        <w:rPr>
          <w:rFonts w:ascii="Times New Roman" w:eastAsia="Times New Roman" w:hAnsi="Times New Roman" w:cs="Times New Roman"/>
        </w:rPr>
        <w:t>.</w:t>
      </w:r>
    </w:p>
    <w:p w:rsidR="006F53D2" w:rsidRPr="00C91E9E" w:rsidRDefault="002776DA" w:rsidP="00C54AB3">
      <w:pPr>
        <w:shd w:val="clear" w:color="auto" w:fill="FFFFFF"/>
        <w:spacing w:after="0" w:line="240" w:lineRule="auto"/>
        <w:ind w:left="567"/>
        <w:contextualSpacing/>
        <w:jc w:val="both"/>
        <w:rPr>
          <w:rFonts w:ascii="Times New Roman" w:eastAsia="Times New Roman" w:hAnsi="Times New Roman" w:cs="Times New Roman"/>
        </w:rPr>
      </w:pPr>
      <w:r w:rsidRPr="00C91E9E">
        <w:rPr>
          <w:rFonts w:ascii="Times New Roman" w:eastAsia="Times New Roman" w:hAnsi="Times New Roman" w:cs="Times New Roman"/>
          <w:highlight w:val="white"/>
        </w:rPr>
        <w:t xml:space="preserve">Evidenci provádí </w:t>
      </w:r>
      <w:r w:rsidR="00493CA8" w:rsidRPr="00C91E9E">
        <w:rPr>
          <w:rFonts w:ascii="Times New Roman" w:eastAsia="Times New Roman" w:hAnsi="Times New Roman" w:cs="Times New Roman"/>
          <w:highlight w:val="white"/>
        </w:rPr>
        <w:t>Oddělení</w:t>
      </w:r>
      <w:r w:rsidRPr="00C91E9E">
        <w:rPr>
          <w:rFonts w:ascii="Times New Roman" w:eastAsia="Times New Roman" w:hAnsi="Times New Roman" w:cs="Times New Roman"/>
          <w:highlight w:val="white"/>
        </w:rPr>
        <w:t xml:space="preserve"> majetku fakulty, u zapůjčených výtvarných a uměleckých</w:t>
      </w:r>
      <w:r w:rsidRPr="00C91E9E">
        <w:rPr>
          <w:rFonts w:ascii="Times New Roman" w:eastAsia="Times New Roman" w:hAnsi="Times New Roman" w:cs="Times New Roman"/>
        </w:rPr>
        <w:t xml:space="preserve"> </w:t>
      </w:r>
      <w:r w:rsidRPr="00C91E9E">
        <w:rPr>
          <w:rFonts w:ascii="Times New Roman" w:eastAsia="Times New Roman" w:hAnsi="Times New Roman" w:cs="Times New Roman"/>
          <w:highlight w:val="white"/>
        </w:rPr>
        <w:t xml:space="preserve">děl a vede také operativní evidenci. </w:t>
      </w:r>
    </w:p>
    <w:p w:rsidR="006F53D2" w:rsidRPr="00C54AB3" w:rsidRDefault="002776DA" w:rsidP="00C54AB3">
      <w:pPr>
        <w:pStyle w:val="Odstavecseseznamem"/>
        <w:numPr>
          <w:ilvl w:val="0"/>
          <w:numId w:val="23"/>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Výtvarná a umělecká díla, která jsou součástí budované stavby</w:t>
      </w:r>
      <w:r w:rsidR="00C54AB3">
        <w:rPr>
          <w:rFonts w:ascii="Times New Roman" w:eastAsia="Times New Roman" w:hAnsi="Times New Roman" w:cs="Times New Roman"/>
        </w:rPr>
        <w:t xml:space="preserve">, popř. stavby dříve postavené </w:t>
      </w:r>
      <w:r w:rsidRPr="00C54AB3">
        <w:rPr>
          <w:rFonts w:ascii="Times New Roman" w:eastAsia="Times New Roman" w:hAnsi="Times New Roman" w:cs="Times New Roman"/>
        </w:rPr>
        <w:t>např. fresky, sgrafita, sochy (tvoří spolu s budovou jeden hmotný investiční majetek). Vedou se jak v</w:t>
      </w:r>
      <w:r w:rsidR="00C54AB3">
        <w:rPr>
          <w:rFonts w:ascii="Times New Roman" w:eastAsia="Times New Roman" w:hAnsi="Times New Roman" w:cs="Times New Roman"/>
        </w:rPr>
        <w:t> </w:t>
      </w:r>
      <w:r w:rsidRPr="00C54AB3">
        <w:rPr>
          <w:rFonts w:ascii="Times New Roman" w:eastAsia="Times New Roman" w:hAnsi="Times New Roman" w:cs="Times New Roman"/>
        </w:rPr>
        <w:t>účetní evidenci, tak v analytické evidenci na inventární kartě budovy.</w:t>
      </w:r>
    </w:p>
    <w:p w:rsidR="00B15492" w:rsidRDefault="00B15492" w:rsidP="00C91E9E">
      <w:pPr>
        <w:shd w:val="clear" w:color="auto" w:fill="FFFFFF"/>
        <w:tabs>
          <w:tab w:val="left" w:pos="1209"/>
        </w:tabs>
        <w:spacing w:after="0" w:line="240" w:lineRule="auto"/>
        <w:contextualSpacing/>
        <w:jc w:val="center"/>
        <w:rPr>
          <w:rFonts w:ascii="Times New Roman" w:eastAsia="Times New Roman" w:hAnsi="Times New Roman" w:cs="Times New Roman"/>
          <w:b/>
        </w:rPr>
      </w:pPr>
    </w:p>
    <w:p w:rsidR="00C54AB3" w:rsidRPr="00C91E9E" w:rsidRDefault="00C54AB3" w:rsidP="00C91E9E">
      <w:pPr>
        <w:shd w:val="clear" w:color="auto" w:fill="FFFFFF"/>
        <w:tabs>
          <w:tab w:val="left" w:pos="1209"/>
        </w:tabs>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tabs>
          <w:tab w:val="left" w:pos="1209"/>
        </w:tabs>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Část IV.</w:t>
      </w:r>
    </w:p>
    <w:p w:rsidR="006F53D2" w:rsidRPr="00C91E9E" w:rsidRDefault="002776DA" w:rsidP="00C91E9E">
      <w:pPr>
        <w:shd w:val="clear" w:color="auto" w:fill="FFFFFF"/>
        <w:tabs>
          <w:tab w:val="left" w:pos="1209"/>
        </w:tabs>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Ostatní</w:t>
      </w:r>
    </w:p>
    <w:p w:rsidR="006F53D2" w:rsidRPr="00C91E9E" w:rsidRDefault="002776DA" w:rsidP="00C91E9E">
      <w:pPr>
        <w:shd w:val="clear" w:color="auto" w:fill="FFFFFF"/>
        <w:tabs>
          <w:tab w:val="left" w:pos="1209"/>
        </w:tabs>
        <w:spacing w:after="0" w:line="240" w:lineRule="auto"/>
        <w:contextualSpacing/>
        <w:jc w:val="center"/>
        <w:rPr>
          <w:rFonts w:ascii="Times New Roman" w:eastAsia="Times New Roman" w:hAnsi="Times New Roman" w:cs="Times New Roman"/>
        </w:rPr>
      </w:pPr>
      <w:r w:rsidRPr="00C91E9E">
        <w:rPr>
          <w:rFonts w:ascii="Times New Roman" w:eastAsia="Times New Roman" w:hAnsi="Times New Roman" w:cs="Times New Roman"/>
        </w:rPr>
        <w:tab/>
      </w:r>
      <w:r w:rsidRPr="00C91E9E">
        <w:rPr>
          <w:rFonts w:ascii="Times New Roman" w:eastAsia="Times New Roman" w:hAnsi="Times New Roman" w:cs="Times New Roman"/>
        </w:rPr>
        <w:tab/>
      </w:r>
      <w:r w:rsidRPr="00C91E9E">
        <w:rPr>
          <w:rFonts w:ascii="Times New Roman" w:eastAsia="Times New Roman" w:hAnsi="Times New Roman" w:cs="Times New Roman"/>
        </w:rPr>
        <w:tab/>
      </w:r>
      <w:r w:rsidRPr="00C91E9E">
        <w:rPr>
          <w:rFonts w:ascii="Times New Roman" w:eastAsia="Times New Roman" w:hAnsi="Times New Roman" w:cs="Times New Roman"/>
        </w:rPr>
        <w:tab/>
      </w:r>
      <w:r w:rsidRPr="00C91E9E">
        <w:rPr>
          <w:rFonts w:ascii="Times New Roman" w:eastAsia="Times New Roman" w:hAnsi="Times New Roman" w:cs="Times New Roman"/>
        </w:rPr>
        <w:tab/>
      </w:r>
      <w:r w:rsidRPr="00C91E9E">
        <w:rPr>
          <w:rFonts w:ascii="Times New Roman" w:eastAsia="Times New Roman" w:hAnsi="Times New Roman" w:cs="Times New Roman"/>
        </w:rPr>
        <w:tab/>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20</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 xml:space="preserve">Sklady </w:t>
      </w:r>
    </w:p>
    <w:p w:rsidR="006F53D2" w:rsidRPr="00C91E9E" w:rsidRDefault="002776DA" w:rsidP="00C54AB3">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 xml:space="preserve">O zřizování skladu </w:t>
      </w:r>
      <w:r w:rsidRPr="00C91E9E">
        <w:rPr>
          <w:rFonts w:ascii="Times New Roman" w:eastAsia="Times New Roman" w:hAnsi="Times New Roman" w:cs="Times New Roman"/>
          <w:highlight w:val="white"/>
        </w:rPr>
        <w:t>tam</w:t>
      </w:r>
      <w:r w:rsidRPr="00C91E9E">
        <w:rPr>
          <w:rFonts w:ascii="Times New Roman" w:eastAsia="Times New Roman" w:hAnsi="Times New Roman" w:cs="Times New Roman"/>
          <w:i/>
          <w:highlight w:val="white"/>
        </w:rPr>
        <w:t>,</w:t>
      </w:r>
      <w:r w:rsidRPr="00C91E9E">
        <w:rPr>
          <w:rFonts w:ascii="Times New Roman" w:eastAsia="Times New Roman" w:hAnsi="Times New Roman" w:cs="Times New Roman"/>
        </w:rPr>
        <w:t xml:space="preserve"> kde se to ukáže vhodným, popř. nezbytným, rozhoduje děkan fakulty. Při zřízení skladu je třeba zajistit nejen běž</w:t>
      </w:r>
      <w:r w:rsidR="00C54AB3">
        <w:rPr>
          <w:rFonts w:ascii="Times New Roman" w:eastAsia="Times New Roman" w:hAnsi="Times New Roman" w:cs="Times New Roman"/>
        </w:rPr>
        <w:t xml:space="preserve">né skladové hospodaření, ale i </w:t>
      </w:r>
      <w:r w:rsidRPr="00C91E9E">
        <w:rPr>
          <w:rFonts w:ascii="Times New Roman" w:eastAsia="Times New Roman" w:hAnsi="Times New Roman" w:cs="Times New Roman"/>
        </w:rPr>
        <w:t>řádnou evidenci skladového majetku a</w:t>
      </w:r>
      <w:r w:rsidR="00C54AB3">
        <w:rPr>
          <w:rFonts w:ascii="Times New Roman" w:eastAsia="Times New Roman" w:hAnsi="Times New Roman" w:cs="Times New Roman"/>
        </w:rPr>
        <w:t> </w:t>
      </w:r>
      <w:r w:rsidRPr="00C91E9E">
        <w:rPr>
          <w:rFonts w:ascii="Times New Roman" w:eastAsia="Times New Roman" w:hAnsi="Times New Roman" w:cs="Times New Roman"/>
        </w:rPr>
        <w:t>následnou inventarizaci.</w:t>
      </w:r>
    </w:p>
    <w:p w:rsidR="006F53D2" w:rsidRPr="00C91E9E" w:rsidRDefault="006F53D2"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21</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Likvidace majetku</w:t>
      </w:r>
    </w:p>
    <w:p w:rsidR="006F53D2" w:rsidRDefault="002776DA" w:rsidP="00C54AB3">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V souladu s pravidly Univerzity Karlovy pro správu majetku je uživatel (</w:t>
      </w:r>
      <w:proofErr w:type="spellStart"/>
      <w:r w:rsidRPr="00C91E9E">
        <w:rPr>
          <w:rFonts w:ascii="Times New Roman" w:eastAsia="Times New Roman" w:hAnsi="Times New Roman" w:cs="Times New Roman"/>
        </w:rPr>
        <w:t>inventárník</w:t>
      </w:r>
      <w:proofErr w:type="spellEnd"/>
      <w:r w:rsidRPr="00C91E9E">
        <w:rPr>
          <w:rFonts w:ascii="Times New Roman" w:eastAsia="Times New Roman" w:hAnsi="Times New Roman" w:cs="Times New Roman"/>
        </w:rPr>
        <w:t xml:space="preserve">) povinen přistupovat k vyřazení předmětů přebytečných, morálně i technicky zastaralých, </w:t>
      </w:r>
      <w:r w:rsidR="00257B35" w:rsidRPr="00C91E9E">
        <w:rPr>
          <w:rFonts w:ascii="Times New Roman" w:eastAsia="Times New Roman" w:hAnsi="Times New Roman" w:cs="Times New Roman"/>
        </w:rPr>
        <w:t>n</w:t>
      </w:r>
      <w:r w:rsidRPr="00C91E9E">
        <w:rPr>
          <w:rFonts w:ascii="Times New Roman" w:eastAsia="Times New Roman" w:hAnsi="Times New Roman" w:cs="Times New Roman"/>
        </w:rPr>
        <w:t>epoužitelných a</w:t>
      </w:r>
      <w:r w:rsidR="00C54AB3">
        <w:rPr>
          <w:rFonts w:ascii="Times New Roman" w:eastAsia="Times New Roman" w:hAnsi="Times New Roman" w:cs="Times New Roman"/>
        </w:rPr>
        <w:t> </w:t>
      </w:r>
      <w:r w:rsidRPr="00C91E9E">
        <w:rPr>
          <w:rFonts w:ascii="Times New Roman" w:eastAsia="Times New Roman" w:hAnsi="Times New Roman" w:cs="Times New Roman"/>
        </w:rPr>
        <w:t xml:space="preserve">neopravitelných bez prodlení. </w:t>
      </w:r>
    </w:p>
    <w:p w:rsidR="00C54AB3" w:rsidRPr="00C91E9E" w:rsidRDefault="00C54AB3" w:rsidP="00C54AB3">
      <w:pPr>
        <w:shd w:val="clear" w:color="auto" w:fill="FFFFFF"/>
        <w:spacing w:after="0" w:line="240" w:lineRule="auto"/>
        <w:contextualSpacing/>
        <w:jc w:val="both"/>
        <w:rPr>
          <w:rFonts w:ascii="Times New Roman" w:eastAsia="Times New Roman" w:hAnsi="Times New Roman" w:cs="Times New Roman"/>
        </w:rPr>
      </w:pPr>
    </w:p>
    <w:p w:rsidR="006F53D2" w:rsidRPr="00C54AB3" w:rsidRDefault="002776DA" w:rsidP="00C54AB3">
      <w:pPr>
        <w:pStyle w:val="Odstavecseseznamem"/>
        <w:numPr>
          <w:ilvl w:val="0"/>
          <w:numId w:val="26"/>
        </w:numPr>
        <w:shd w:val="clear" w:color="auto" w:fill="FFFFFF"/>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t xml:space="preserve">Přebytečným majetkem je majetek, který fakulta nepotřebuje k plnění úkolů dle statutu Univerzity Karlovy. Přebytečným majetkem však není majetek, který lze využít tak, že bude nabídnut jinému pracovišti či jiné fakultě nebo další součásti univerzity. Přebytečný majetek může být nabídnut k odkoupení jiné osobě, popřípadě darován na veřejně prospěšné účely. </w:t>
      </w:r>
    </w:p>
    <w:p w:rsidR="006F53D2" w:rsidRPr="00C54AB3" w:rsidRDefault="002776DA" w:rsidP="00C54AB3">
      <w:pPr>
        <w:pStyle w:val="Odstavecseseznamem"/>
        <w:numPr>
          <w:ilvl w:val="0"/>
          <w:numId w:val="26"/>
        </w:numPr>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t xml:space="preserve">Neupotřebitelným majetkem jsou věci opotřebené, poškozené nebo zastaralé tak, že nemohou sloužit původnímu nebo potřebnému účelu. Mohou jím být i věci, které lze použít jen za cenu značných ztrát zapříčiněných jeho provozními vlastnostmi. Neupotřebitelný majetek může být nabídnut k odkoupení jiné osobě nebo s ním bude naloženo jako s odpadem. Stavba je </w:t>
      </w:r>
      <w:r w:rsidRPr="00C54AB3">
        <w:rPr>
          <w:rFonts w:ascii="Times New Roman" w:eastAsia="Times New Roman" w:hAnsi="Times New Roman" w:cs="Times New Roman"/>
        </w:rPr>
        <w:lastRenderedPageBreak/>
        <w:t>neupotřebitelným majetkem, má-li být na pozemku, na němž se nachází, provedena asanace.</w:t>
      </w:r>
    </w:p>
    <w:p w:rsidR="006F53D2" w:rsidRPr="00C54AB3" w:rsidRDefault="002776DA" w:rsidP="00C54AB3">
      <w:pPr>
        <w:pStyle w:val="Odstavecseseznamem"/>
        <w:numPr>
          <w:ilvl w:val="0"/>
          <w:numId w:val="26"/>
        </w:numPr>
        <w:spacing w:after="0" w:line="240" w:lineRule="auto"/>
        <w:ind w:left="567" w:hanging="567"/>
        <w:jc w:val="both"/>
        <w:rPr>
          <w:rFonts w:ascii="Times New Roman" w:eastAsia="Times New Roman" w:hAnsi="Times New Roman" w:cs="Times New Roman"/>
        </w:rPr>
      </w:pPr>
      <w:bookmarkStart w:id="1" w:name="_30j0zll" w:colFirst="0" w:colLast="0"/>
      <w:bookmarkEnd w:id="1"/>
      <w:r w:rsidRPr="00C54AB3">
        <w:rPr>
          <w:rFonts w:ascii="Times New Roman" w:eastAsia="Times New Roman" w:hAnsi="Times New Roman" w:cs="Times New Roman"/>
        </w:rPr>
        <w:t xml:space="preserve">O tom, že určitý majetek je přebytečný nebo neupotřebitelný, rozhodne v rámci své kompetence tajemník po případném komisionálním posouzení věci.  Před rozhodnutím o přebytečnosti majetku je nutné ověřit případný zájem ostatních fakult a dalších součástí univerzity o využití tohoto majetku; tento zájem lze ověřovat i </w:t>
      </w:r>
      <w:r w:rsidR="00257B35" w:rsidRPr="00C54AB3">
        <w:rPr>
          <w:rFonts w:ascii="Times New Roman" w:eastAsia="Times New Roman" w:hAnsi="Times New Roman" w:cs="Times New Roman"/>
        </w:rPr>
        <w:t>p</w:t>
      </w:r>
      <w:r w:rsidRPr="00C54AB3">
        <w:rPr>
          <w:rFonts w:ascii="Times New Roman" w:eastAsia="Times New Roman" w:hAnsi="Times New Roman" w:cs="Times New Roman"/>
        </w:rPr>
        <w:t>rostřednictvím elektronické pošty kvestorovi, tajemníkům fakult a ředitelům dalších součástí. Toto ustanovení se netýká majetku evidovaného pouze v operativní evidenci pracovišť podle čl. 14.</w:t>
      </w:r>
    </w:p>
    <w:p w:rsidR="006F53D2" w:rsidRPr="00C54AB3" w:rsidRDefault="002776DA" w:rsidP="00C54AB3">
      <w:pPr>
        <w:pStyle w:val="Odstavecseseznamem"/>
        <w:numPr>
          <w:ilvl w:val="0"/>
          <w:numId w:val="26"/>
        </w:numPr>
        <w:spacing w:after="0" w:line="240" w:lineRule="auto"/>
        <w:ind w:left="567" w:hanging="567"/>
        <w:jc w:val="both"/>
        <w:rPr>
          <w:rFonts w:ascii="Times New Roman" w:eastAsia="Times New Roman" w:hAnsi="Times New Roman" w:cs="Times New Roman"/>
          <w:b/>
        </w:rPr>
      </w:pPr>
      <w:r w:rsidRPr="00C54AB3">
        <w:rPr>
          <w:rFonts w:ascii="Times New Roman" w:eastAsia="Times New Roman" w:hAnsi="Times New Roman" w:cs="Times New Roman"/>
        </w:rPr>
        <w:t xml:space="preserve">Likvidační řízení začíná dodáním písemného návrhu od </w:t>
      </w:r>
      <w:proofErr w:type="spellStart"/>
      <w:r w:rsidRPr="00C54AB3">
        <w:rPr>
          <w:rFonts w:ascii="Times New Roman" w:eastAsia="Times New Roman" w:hAnsi="Times New Roman" w:cs="Times New Roman"/>
        </w:rPr>
        <w:t>inventárníka</w:t>
      </w:r>
      <w:proofErr w:type="spellEnd"/>
      <w:r w:rsidRPr="00C54AB3">
        <w:rPr>
          <w:rFonts w:ascii="Times New Roman" w:eastAsia="Times New Roman" w:hAnsi="Times New Roman" w:cs="Times New Roman"/>
        </w:rPr>
        <w:t xml:space="preserve"> pracoviště na EO </w:t>
      </w:r>
      <w:r w:rsidR="00493CA8" w:rsidRPr="00C54AB3">
        <w:rPr>
          <w:rFonts w:ascii="Times New Roman" w:eastAsia="Times New Roman" w:hAnsi="Times New Roman" w:cs="Times New Roman"/>
        </w:rPr>
        <w:t>Oddělení</w:t>
      </w:r>
      <w:r w:rsidRPr="00C54AB3">
        <w:rPr>
          <w:rFonts w:ascii="Times New Roman" w:eastAsia="Times New Roman" w:hAnsi="Times New Roman" w:cs="Times New Roman"/>
        </w:rPr>
        <w:t xml:space="preserve"> majetku. </w:t>
      </w:r>
      <w:r w:rsidR="00493CA8" w:rsidRPr="00C54AB3">
        <w:rPr>
          <w:rFonts w:ascii="Times New Roman" w:eastAsia="Times New Roman" w:hAnsi="Times New Roman" w:cs="Times New Roman"/>
        </w:rPr>
        <w:t>Oddělení</w:t>
      </w:r>
      <w:r w:rsidRPr="00C54AB3">
        <w:rPr>
          <w:rFonts w:ascii="Times New Roman" w:eastAsia="Times New Roman" w:hAnsi="Times New Roman" w:cs="Times New Roman"/>
        </w:rPr>
        <w:t xml:space="preserve"> majetku vystaví likvidační protokol, který musí obsahovat náležitosti (identifikaci vyřazovaného majetku, důvod vyřazení). Pokud je majetek likvidován, je třeba doložit písemným dokladem jeho ekologickou likvidaci. Vyvezení si hradí každé pracoviště ze svých prostředků. Pracoviště může určité likvidované předměty využít na náhradní díly (PC sestavy).</w:t>
      </w:r>
    </w:p>
    <w:p w:rsidR="008D3C05" w:rsidRPr="00C91E9E" w:rsidRDefault="008D3C05" w:rsidP="00C91E9E">
      <w:pPr>
        <w:spacing w:after="0" w:line="240" w:lineRule="auto"/>
        <w:ind w:left="3600" w:firstLine="720"/>
        <w:contextualSpacing/>
        <w:rPr>
          <w:rFonts w:ascii="Times New Roman" w:eastAsia="Times New Roman" w:hAnsi="Times New Roman" w:cs="Times New Roman"/>
          <w:b/>
        </w:rPr>
      </w:pPr>
    </w:p>
    <w:p w:rsidR="006F53D2" w:rsidRPr="00C91E9E" w:rsidRDefault="008D3C05" w:rsidP="00C91E9E">
      <w:pPr>
        <w:spacing w:after="0" w:line="240" w:lineRule="auto"/>
        <w:ind w:left="3600" w:firstLine="720"/>
        <w:contextualSpacing/>
        <w:rPr>
          <w:rFonts w:ascii="Times New Roman" w:eastAsia="Times New Roman" w:hAnsi="Times New Roman" w:cs="Times New Roman"/>
          <w:b/>
        </w:rPr>
      </w:pPr>
      <w:r w:rsidRPr="00C91E9E">
        <w:rPr>
          <w:rFonts w:ascii="Times New Roman" w:eastAsia="Times New Roman" w:hAnsi="Times New Roman" w:cs="Times New Roman"/>
          <w:b/>
        </w:rPr>
        <w:t>Č</w:t>
      </w:r>
      <w:r w:rsidR="002776DA" w:rsidRPr="00C91E9E">
        <w:rPr>
          <w:rFonts w:ascii="Times New Roman" w:eastAsia="Times New Roman" w:hAnsi="Times New Roman" w:cs="Times New Roman"/>
          <w:b/>
        </w:rPr>
        <w:t>l. 22</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 xml:space="preserve">Nakládání s majetkem </w:t>
      </w:r>
    </w:p>
    <w:p w:rsidR="004F21E1" w:rsidRPr="00C54AB3" w:rsidRDefault="002776DA" w:rsidP="00C54AB3">
      <w:pPr>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V případě nakládání s majetkem (převod, prodej, nájem, výpůjčka, likvidace) je nutné předchozí vyjádření oddělení projektového řízení. EO zajistí, že na kartě majetku bude uveden zdroj financování.</w:t>
      </w:r>
    </w:p>
    <w:p w:rsidR="004F21E1" w:rsidRPr="00C91E9E" w:rsidRDefault="004F21E1"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23</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 xml:space="preserve">Ochrana majetku </w:t>
      </w:r>
    </w:p>
    <w:p w:rsidR="006F53D2" w:rsidRPr="00C54AB3" w:rsidRDefault="002776DA" w:rsidP="00C54AB3">
      <w:pPr>
        <w:pStyle w:val="Odstavecseseznamem"/>
        <w:numPr>
          <w:ilvl w:val="0"/>
          <w:numId w:val="27"/>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Zaměstnanci fakulty jsou povinni dle § 301 písm. d) zákoníku práce, řádně hospodařit s prostředky svěřenými jim fakultou jako zaměstnavatelem a střežit a ochraňovat majetek zaměstnavatele před poškozením, ztrátou, zničením a zneužitím a nejednat v rozporu s oprávněnými zájmy univerzity a fakulty.</w:t>
      </w:r>
    </w:p>
    <w:p w:rsidR="006F53D2" w:rsidRPr="00C54AB3" w:rsidRDefault="002776DA" w:rsidP="00C54AB3">
      <w:pPr>
        <w:pStyle w:val="Odstavecseseznamem"/>
        <w:numPr>
          <w:ilvl w:val="0"/>
          <w:numId w:val="27"/>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 xml:space="preserve">Zaměstnanci jsou povinni předcházet vzniku škody na majetku fakulty. Zejména jsou povinni upozornit nadřízeného vedoucího zaměstnance na škodu hrozící fakultě, zamykat kanceláře, studovny atd., zavřít všechna okna před odchodem z pracoviště, zkontrolovat zda jsou řádně uzavřeny vodovodní kohoutky a vypnuty všechny spotřebiče. </w:t>
      </w:r>
    </w:p>
    <w:p w:rsidR="006F53D2" w:rsidRPr="00C54AB3" w:rsidRDefault="002776DA" w:rsidP="00C54AB3">
      <w:pPr>
        <w:pStyle w:val="Odstavecseseznamem"/>
        <w:numPr>
          <w:ilvl w:val="0"/>
          <w:numId w:val="27"/>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V případě zjištění poškození, zničení, ztráty či odcizení části ma</w:t>
      </w:r>
      <w:r w:rsidR="00C54AB3">
        <w:rPr>
          <w:rFonts w:ascii="Times New Roman" w:eastAsia="Times New Roman" w:hAnsi="Times New Roman" w:cs="Times New Roman"/>
        </w:rPr>
        <w:t>jetku fakulty, jsou zaměstnanci</w:t>
      </w:r>
      <w:r w:rsidRPr="00C54AB3">
        <w:rPr>
          <w:rFonts w:ascii="Times New Roman" w:eastAsia="Times New Roman" w:hAnsi="Times New Roman" w:cs="Times New Roman"/>
        </w:rPr>
        <w:t xml:space="preserve"> povinni okamžitě vyrozumět svého nadřízeného a zároveň komunikovat vše s </w:t>
      </w:r>
      <w:r w:rsidR="00493CA8" w:rsidRPr="00C54AB3">
        <w:rPr>
          <w:rFonts w:ascii="Times New Roman" w:eastAsia="Times New Roman" w:hAnsi="Times New Roman" w:cs="Times New Roman"/>
        </w:rPr>
        <w:t>O</w:t>
      </w:r>
      <w:r w:rsidRPr="00C54AB3">
        <w:rPr>
          <w:rFonts w:ascii="Times New Roman" w:eastAsia="Times New Roman" w:hAnsi="Times New Roman" w:cs="Times New Roman"/>
        </w:rPr>
        <w:t xml:space="preserve">ddělením majetku a případně skutečnosti oznámit na Policii ČR. </w:t>
      </w:r>
    </w:p>
    <w:p w:rsidR="006F53D2" w:rsidRPr="00C54AB3" w:rsidRDefault="002776DA" w:rsidP="00C54AB3">
      <w:pPr>
        <w:pStyle w:val="Odstavecseseznamem"/>
        <w:numPr>
          <w:ilvl w:val="0"/>
          <w:numId w:val="27"/>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Zaměstnanec odpovídá fakultě za škodu, kterou způsobil zaviněným porušením pracovních povinností.</w:t>
      </w:r>
    </w:p>
    <w:p w:rsidR="006F53D2" w:rsidRPr="00C54AB3" w:rsidRDefault="002776DA" w:rsidP="00C54AB3">
      <w:pPr>
        <w:pStyle w:val="Odstavecseseznamem"/>
        <w:numPr>
          <w:ilvl w:val="0"/>
          <w:numId w:val="27"/>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Zaměstnanec, kterému fakulta poskytla na základě dohody o odpovědnosti svěřené předměty, odpovídá za jejich ztrátu.</w:t>
      </w:r>
    </w:p>
    <w:p w:rsidR="006F53D2" w:rsidRPr="00C54AB3" w:rsidRDefault="002776DA" w:rsidP="00C54AB3">
      <w:pPr>
        <w:pStyle w:val="Odstavecseseznamem"/>
        <w:numPr>
          <w:ilvl w:val="0"/>
          <w:numId w:val="27"/>
        </w:numPr>
        <w:shd w:val="clear" w:color="auto" w:fill="FFFFFF"/>
        <w:spacing w:after="0" w:line="240" w:lineRule="auto"/>
        <w:ind w:left="567" w:hanging="567"/>
        <w:jc w:val="both"/>
        <w:rPr>
          <w:rFonts w:ascii="Times New Roman" w:hAnsi="Times New Roman" w:cs="Times New Roman"/>
        </w:rPr>
      </w:pPr>
      <w:r w:rsidRPr="00C54AB3">
        <w:rPr>
          <w:rFonts w:ascii="Times New Roman" w:eastAsia="Times New Roman" w:hAnsi="Times New Roman" w:cs="Times New Roman"/>
        </w:rPr>
        <w:t>Výše náhrady škody způsobené z nedbalosti nesmí přesáhnout u jednotlivého zaměstnance částku rovnající se 4,5 násobku jeho průměrného měsíčního výdělku.</w:t>
      </w:r>
    </w:p>
    <w:p w:rsidR="006F53D2" w:rsidRPr="00C91E9E" w:rsidRDefault="006F53D2" w:rsidP="00C91E9E">
      <w:pPr>
        <w:shd w:val="clear" w:color="auto" w:fill="FFFFFF"/>
        <w:spacing w:after="0" w:line="240" w:lineRule="auto"/>
        <w:contextualSpacing/>
        <w:jc w:val="center"/>
        <w:rPr>
          <w:rFonts w:ascii="Times New Roman" w:eastAsia="Times New Roman" w:hAnsi="Times New Roman" w:cs="Times New Roman"/>
          <w:b/>
        </w:rPr>
      </w:pP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24</w:t>
      </w:r>
    </w:p>
    <w:p w:rsidR="006F53D2"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Inventarizace majetku</w:t>
      </w:r>
    </w:p>
    <w:p w:rsidR="006F53D2" w:rsidRPr="00C91E9E" w:rsidRDefault="002776DA" w:rsidP="00C54AB3">
      <w:pPr>
        <w:shd w:val="clear" w:color="auto" w:fill="FFFFFF"/>
        <w:spacing w:after="0" w:line="240" w:lineRule="auto"/>
        <w:contextualSpacing/>
        <w:jc w:val="both"/>
        <w:rPr>
          <w:rFonts w:ascii="Times New Roman" w:eastAsia="Times New Roman" w:hAnsi="Times New Roman" w:cs="Times New Roman"/>
        </w:rPr>
      </w:pPr>
      <w:r w:rsidRPr="00C91E9E">
        <w:rPr>
          <w:rFonts w:ascii="Times New Roman" w:eastAsia="Times New Roman" w:hAnsi="Times New Roman" w:cs="Times New Roman"/>
        </w:rPr>
        <w:t>Fakulta inventarizací ověřuje ke dni řádné a mimořádné účetní uzávěrky, zda stav majetku v účetnictví odpovídá skutečnosti, a to v souladu s § 29, 30 zák. 563/1991 Sb., o účetnictví.</w:t>
      </w:r>
    </w:p>
    <w:p w:rsidR="006D2E9A" w:rsidRPr="00C91E9E" w:rsidRDefault="006D2E9A" w:rsidP="00C91E9E">
      <w:pPr>
        <w:shd w:val="clear" w:color="auto" w:fill="FFFFFF"/>
        <w:spacing w:after="0" w:line="240" w:lineRule="auto"/>
        <w:contextualSpacing/>
        <w:jc w:val="center"/>
        <w:rPr>
          <w:rFonts w:ascii="Times New Roman" w:eastAsia="Times New Roman" w:hAnsi="Times New Roman" w:cs="Times New Roman"/>
          <w:b/>
        </w:rPr>
      </w:pPr>
    </w:p>
    <w:p w:rsidR="002776DA"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Čl. 25</w:t>
      </w:r>
    </w:p>
    <w:p w:rsidR="002776DA" w:rsidRPr="00C91E9E" w:rsidRDefault="002776DA" w:rsidP="00C91E9E">
      <w:pPr>
        <w:shd w:val="clear" w:color="auto" w:fill="FFFFFF"/>
        <w:spacing w:after="0" w:line="240" w:lineRule="auto"/>
        <w:contextualSpacing/>
        <w:jc w:val="center"/>
        <w:rPr>
          <w:rFonts w:ascii="Times New Roman" w:eastAsia="Times New Roman" w:hAnsi="Times New Roman" w:cs="Times New Roman"/>
          <w:b/>
        </w:rPr>
      </w:pPr>
      <w:r w:rsidRPr="00C91E9E">
        <w:rPr>
          <w:rFonts w:ascii="Times New Roman" w:eastAsia="Times New Roman" w:hAnsi="Times New Roman" w:cs="Times New Roman"/>
          <w:b/>
        </w:rPr>
        <w:t>Závěrečná ustanovení</w:t>
      </w:r>
    </w:p>
    <w:p w:rsidR="002776DA" w:rsidRPr="00C54AB3" w:rsidRDefault="002776DA" w:rsidP="00C54AB3">
      <w:pPr>
        <w:pStyle w:val="Odstavecseseznamem"/>
        <w:numPr>
          <w:ilvl w:val="0"/>
          <w:numId w:val="28"/>
        </w:numPr>
        <w:shd w:val="clear" w:color="auto" w:fill="FFFFFF"/>
        <w:spacing w:after="0" w:line="240" w:lineRule="auto"/>
        <w:ind w:left="567" w:hanging="567"/>
        <w:rPr>
          <w:rFonts w:ascii="Times New Roman" w:eastAsia="Times New Roman" w:hAnsi="Times New Roman" w:cs="Times New Roman"/>
        </w:rPr>
      </w:pPr>
      <w:r w:rsidRPr="00C54AB3">
        <w:rPr>
          <w:rFonts w:ascii="Times New Roman" w:eastAsia="Times New Roman" w:hAnsi="Times New Roman" w:cs="Times New Roman"/>
        </w:rPr>
        <w:t xml:space="preserve">Nedílnou součástí tohoto opatření jsou přílohy. Konkrétně: </w:t>
      </w:r>
    </w:p>
    <w:p w:rsidR="006F53D2" w:rsidRPr="00C91E9E" w:rsidRDefault="002776DA" w:rsidP="00C54AB3">
      <w:pPr>
        <w:shd w:val="clear" w:color="auto" w:fill="FFFFFF"/>
        <w:spacing w:after="0" w:line="240" w:lineRule="auto"/>
        <w:ind w:left="567"/>
        <w:contextualSpacing/>
        <w:rPr>
          <w:rFonts w:ascii="Times New Roman" w:eastAsia="Times New Roman" w:hAnsi="Times New Roman" w:cs="Times New Roman"/>
        </w:rPr>
      </w:pPr>
      <w:r w:rsidRPr="00C91E9E">
        <w:rPr>
          <w:rFonts w:ascii="Times New Roman" w:eastAsia="Times New Roman" w:hAnsi="Times New Roman" w:cs="Times New Roman"/>
        </w:rPr>
        <w:t xml:space="preserve">příloha č. 1 </w:t>
      </w:r>
      <w:r w:rsidR="00C60214" w:rsidRPr="00C91E9E">
        <w:rPr>
          <w:rFonts w:ascii="Times New Roman" w:eastAsia="Times New Roman" w:hAnsi="Times New Roman" w:cs="Times New Roman"/>
        </w:rPr>
        <w:t>Návrh na vyřazení majetku z evidence</w:t>
      </w:r>
      <w:r w:rsidRPr="00C91E9E">
        <w:rPr>
          <w:rFonts w:ascii="Times New Roman" w:eastAsia="Times New Roman" w:hAnsi="Times New Roman" w:cs="Times New Roman"/>
        </w:rPr>
        <w:t xml:space="preserve"> </w:t>
      </w:r>
    </w:p>
    <w:p w:rsidR="002776DA" w:rsidRPr="00C91E9E" w:rsidRDefault="002776DA" w:rsidP="00C54AB3">
      <w:pPr>
        <w:shd w:val="clear" w:color="auto" w:fill="FFFFFF"/>
        <w:spacing w:after="0" w:line="240" w:lineRule="auto"/>
        <w:ind w:left="567"/>
        <w:contextualSpacing/>
        <w:rPr>
          <w:rFonts w:ascii="Times New Roman" w:eastAsia="Times New Roman" w:hAnsi="Times New Roman" w:cs="Times New Roman"/>
        </w:rPr>
      </w:pPr>
      <w:r w:rsidRPr="00C91E9E">
        <w:rPr>
          <w:rFonts w:ascii="Times New Roman" w:eastAsia="Times New Roman" w:hAnsi="Times New Roman" w:cs="Times New Roman"/>
        </w:rPr>
        <w:t xml:space="preserve">příloha č. 2 </w:t>
      </w:r>
      <w:r w:rsidR="00C60214" w:rsidRPr="00C91E9E">
        <w:rPr>
          <w:rFonts w:ascii="Times New Roman" w:eastAsia="Times New Roman" w:hAnsi="Times New Roman" w:cs="Times New Roman"/>
        </w:rPr>
        <w:t>Potvrzení o likvidaci vyřazeného majetku</w:t>
      </w:r>
      <w:r w:rsidR="00543E15" w:rsidRPr="00C91E9E">
        <w:rPr>
          <w:rFonts w:ascii="Times New Roman" w:eastAsia="Times New Roman" w:hAnsi="Times New Roman" w:cs="Times New Roman"/>
        </w:rPr>
        <w:t xml:space="preserve"> </w:t>
      </w:r>
      <w:proofErr w:type="spellStart"/>
      <w:r w:rsidR="00543E15" w:rsidRPr="00C91E9E">
        <w:rPr>
          <w:rFonts w:ascii="Times New Roman" w:eastAsia="Times New Roman" w:hAnsi="Times New Roman" w:cs="Times New Roman"/>
        </w:rPr>
        <w:t>PřF</w:t>
      </w:r>
      <w:proofErr w:type="spellEnd"/>
    </w:p>
    <w:p w:rsidR="00C60214" w:rsidRPr="00C91E9E" w:rsidRDefault="00C60214" w:rsidP="00C54AB3">
      <w:pPr>
        <w:shd w:val="clear" w:color="auto" w:fill="FFFFFF"/>
        <w:spacing w:after="0" w:line="240" w:lineRule="auto"/>
        <w:ind w:left="567"/>
        <w:contextualSpacing/>
        <w:rPr>
          <w:rFonts w:ascii="Times New Roman" w:eastAsia="Times New Roman" w:hAnsi="Times New Roman" w:cs="Times New Roman"/>
        </w:rPr>
      </w:pPr>
      <w:r w:rsidRPr="00C91E9E">
        <w:rPr>
          <w:rFonts w:ascii="Times New Roman" w:eastAsia="Times New Roman" w:hAnsi="Times New Roman" w:cs="Times New Roman"/>
        </w:rPr>
        <w:t xml:space="preserve">příloha č. </w:t>
      </w:r>
      <w:r w:rsidR="00543E15" w:rsidRPr="00C91E9E">
        <w:rPr>
          <w:rFonts w:ascii="Times New Roman" w:eastAsia="Times New Roman" w:hAnsi="Times New Roman" w:cs="Times New Roman"/>
        </w:rPr>
        <w:t>3 Likvidační protokol</w:t>
      </w:r>
    </w:p>
    <w:p w:rsidR="00543E15" w:rsidRPr="00C91E9E" w:rsidRDefault="00543E15" w:rsidP="00C54AB3">
      <w:pPr>
        <w:shd w:val="clear" w:color="auto" w:fill="FFFFFF"/>
        <w:spacing w:after="0" w:line="240" w:lineRule="auto"/>
        <w:ind w:left="567"/>
        <w:contextualSpacing/>
        <w:rPr>
          <w:rFonts w:ascii="Times New Roman" w:eastAsia="Times New Roman" w:hAnsi="Times New Roman" w:cs="Times New Roman"/>
        </w:rPr>
      </w:pPr>
      <w:r w:rsidRPr="00C91E9E">
        <w:rPr>
          <w:rFonts w:ascii="Times New Roman" w:eastAsia="Times New Roman" w:hAnsi="Times New Roman" w:cs="Times New Roman"/>
        </w:rPr>
        <w:t>příloha č. 4 Zápis o převzetí stroje nebo přístroje</w:t>
      </w:r>
    </w:p>
    <w:p w:rsidR="00543E15" w:rsidRPr="00C91E9E" w:rsidRDefault="00543E15" w:rsidP="00C54AB3">
      <w:pPr>
        <w:shd w:val="clear" w:color="auto" w:fill="FFFFFF"/>
        <w:spacing w:after="0" w:line="240" w:lineRule="auto"/>
        <w:ind w:left="567"/>
        <w:contextualSpacing/>
        <w:rPr>
          <w:rFonts w:ascii="Times New Roman" w:eastAsia="Times New Roman" w:hAnsi="Times New Roman" w:cs="Times New Roman"/>
        </w:rPr>
      </w:pPr>
      <w:r w:rsidRPr="00C91E9E">
        <w:rPr>
          <w:rFonts w:ascii="Times New Roman" w:eastAsia="Times New Roman" w:hAnsi="Times New Roman" w:cs="Times New Roman"/>
        </w:rPr>
        <w:t>příloha č. 5 Zápis o zařazení stavby/budovy</w:t>
      </w:r>
    </w:p>
    <w:p w:rsidR="00543E15" w:rsidRPr="00C91E9E" w:rsidRDefault="00543E15" w:rsidP="00C54AB3">
      <w:pPr>
        <w:shd w:val="clear" w:color="auto" w:fill="FFFFFF"/>
        <w:spacing w:after="0" w:line="240" w:lineRule="auto"/>
        <w:ind w:left="567"/>
        <w:contextualSpacing/>
        <w:rPr>
          <w:rFonts w:ascii="Times New Roman" w:eastAsia="Times New Roman" w:hAnsi="Times New Roman" w:cs="Times New Roman"/>
        </w:rPr>
      </w:pPr>
      <w:r w:rsidRPr="00C91E9E">
        <w:rPr>
          <w:rFonts w:ascii="Times New Roman" w:eastAsia="Times New Roman" w:hAnsi="Times New Roman" w:cs="Times New Roman"/>
        </w:rPr>
        <w:t>příloha č. 6 Převodka</w:t>
      </w:r>
    </w:p>
    <w:p w:rsidR="006F53D2" w:rsidRPr="00C54AB3" w:rsidRDefault="002776DA" w:rsidP="00C54AB3">
      <w:pPr>
        <w:pStyle w:val="Odstavecseseznamem"/>
        <w:numPr>
          <w:ilvl w:val="0"/>
          <w:numId w:val="28"/>
        </w:numPr>
        <w:shd w:val="clear" w:color="auto" w:fill="FFFFFF"/>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t xml:space="preserve">Toto opatření ruší a zároveň nahrazuje </w:t>
      </w:r>
      <w:r w:rsidR="007C622A" w:rsidRPr="00C54AB3">
        <w:rPr>
          <w:rFonts w:ascii="Times New Roman" w:eastAsia="Times New Roman" w:hAnsi="Times New Roman" w:cs="Times New Roman"/>
        </w:rPr>
        <w:t>opatření tajemníka č. 3/2017</w:t>
      </w:r>
    </w:p>
    <w:p w:rsidR="002776DA" w:rsidRPr="00C54AB3" w:rsidRDefault="00257B35" w:rsidP="00C54AB3">
      <w:pPr>
        <w:pStyle w:val="Odstavecseseznamem"/>
        <w:numPr>
          <w:ilvl w:val="0"/>
          <w:numId w:val="28"/>
        </w:numPr>
        <w:shd w:val="clear" w:color="auto" w:fill="FFFFFF"/>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lastRenderedPageBreak/>
        <w:t>Osobu zodpovědnou za realizaci tohoto opatření a k</w:t>
      </w:r>
      <w:r w:rsidR="002776DA" w:rsidRPr="00C54AB3">
        <w:rPr>
          <w:rFonts w:ascii="Times New Roman" w:eastAsia="Times New Roman" w:hAnsi="Times New Roman" w:cs="Times New Roman"/>
        </w:rPr>
        <w:t>ontrol</w:t>
      </w:r>
      <w:r w:rsidRPr="00C54AB3">
        <w:rPr>
          <w:rFonts w:ascii="Times New Roman" w:eastAsia="Times New Roman" w:hAnsi="Times New Roman" w:cs="Times New Roman"/>
        </w:rPr>
        <w:t>u</w:t>
      </w:r>
      <w:r w:rsidR="002776DA" w:rsidRPr="00C54AB3">
        <w:rPr>
          <w:rFonts w:ascii="Times New Roman" w:eastAsia="Times New Roman" w:hAnsi="Times New Roman" w:cs="Times New Roman"/>
        </w:rPr>
        <w:t xml:space="preserve"> </w:t>
      </w:r>
      <w:r w:rsidRPr="00C54AB3">
        <w:rPr>
          <w:rFonts w:ascii="Times New Roman" w:eastAsia="Times New Roman" w:hAnsi="Times New Roman" w:cs="Times New Roman"/>
        </w:rPr>
        <w:t>jeho plnění</w:t>
      </w:r>
      <w:r w:rsidR="002776DA" w:rsidRPr="00C54AB3">
        <w:rPr>
          <w:rFonts w:ascii="Times New Roman" w:eastAsia="Times New Roman" w:hAnsi="Times New Roman" w:cs="Times New Roman"/>
        </w:rPr>
        <w:t xml:space="preserve"> stanovuji vedoucí </w:t>
      </w:r>
      <w:r w:rsidR="007C622A" w:rsidRPr="00C54AB3">
        <w:rPr>
          <w:rFonts w:ascii="Times New Roman" w:eastAsia="Times New Roman" w:hAnsi="Times New Roman" w:cs="Times New Roman"/>
        </w:rPr>
        <w:t>oddělení majetku</w:t>
      </w:r>
      <w:r w:rsidR="002776DA" w:rsidRPr="00C54AB3">
        <w:rPr>
          <w:rFonts w:ascii="Times New Roman" w:eastAsia="Times New Roman" w:hAnsi="Times New Roman" w:cs="Times New Roman"/>
        </w:rPr>
        <w:t>.</w:t>
      </w:r>
    </w:p>
    <w:p w:rsidR="00257B35" w:rsidRPr="00C54AB3" w:rsidRDefault="00257B35" w:rsidP="00C54AB3">
      <w:pPr>
        <w:pStyle w:val="Odstavecseseznamem"/>
        <w:numPr>
          <w:ilvl w:val="0"/>
          <w:numId w:val="28"/>
        </w:numPr>
        <w:shd w:val="clear" w:color="auto" w:fill="FFFFFF"/>
        <w:spacing w:after="0" w:line="240" w:lineRule="auto"/>
        <w:ind w:left="567" w:hanging="567"/>
        <w:jc w:val="both"/>
        <w:rPr>
          <w:rFonts w:ascii="Times New Roman" w:eastAsia="Times New Roman" w:hAnsi="Times New Roman" w:cs="Times New Roman"/>
        </w:rPr>
      </w:pPr>
      <w:r w:rsidRPr="00C54AB3">
        <w:rPr>
          <w:rFonts w:ascii="Times New Roman" w:eastAsia="Times New Roman" w:hAnsi="Times New Roman" w:cs="Times New Roman"/>
        </w:rPr>
        <w:t xml:space="preserve">Toto opatření </w:t>
      </w:r>
      <w:r w:rsidR="008D3C05" w:rsidRPr="00C54AB3">
        <w:rPr>
          <w:rFonts w:ascii="Times New Roman" w:eastAsia="Times New Roman" w:hAnsi="Times New Roman" w:cs="Times New Roman"/>
        </w:rPr>
        <w:t>je</w:t>
      </w:r>
      <w:r w:rsidRPr="00C54AB3">
        <w:rPr>
          <w:rFonts w:ascii="Times New Roman" w:eastAsia="Times New Roman" w:hAnsi="Times New Roman" w:cs="Times New Roman"/>
        </w:rPr>
        <w:t xml:space="preserve"> účinné a platné dnem vydání.</w:t>
      </w:r>
    </w:p>
    <w:p w:rsidR="00B15492" w:rsidRDefault="00B15492" w:rsidP="00C91E9E">
      <w:pPr>
        <w:spacing w:after="0" w:line="240" w:lineRule="auto"/>
        <w:contextualSpacing/>
        <w:rPr>
          <w:rFonts w:ascii="Times New Roman" w:eastAsia="Times New Roman" w:hAnsi="Times New Roman" w:cs="Times New Roman"/>
        </w:rPr>
      </w:pPr>
    </w:p>
    <w:p w:rsidR="00C91E9E" w:rsidRPr="00C91E9E" w:rsidRDefault="00C91E9E" w:rsidP="00C91E9E">
      <w:pPr>
        <w:spacing w:after="0" w:line="240" w:lineRule="auto"/>
        <w:contextualSpacing/>
        <w:rPr>
          <w:rFonts w:ascii="Times New Roman" w:eastAsia="Times New Roman" w:hAnsi="Times New Roman" w:cs="Times New Roman"/>
        </w:rPr>
      </w:pPr>
    </w:p>
    <w:tbl>
      <w:tblPr>
        <w:tblW w:w="0" w:type="auto"/>
        <w:tblLook w:val="04A0" w:firstRow="1" w:lastRow="0" w:firstColumn="1" w:lastColumn="0" w:noHBand="0" w:noVBand="1"/>
      </w:tblPr>
      <w:tblGrid>
        <w:gridCol w:w="4535"/>
        <w:gridCol w:w="4537"/>
      </w:tblGrid>
      <w:tr w:rsidR="00C91E9E" w:rsidRPr="00691CC6" w:rsidTr="002B2C83">
        <w:tc>
          <w:tcPr>
            <w:tcW w:w="4606" w:type="dxa"/>
            <w:shd w:val="clear" w:color="auto" w:fill="auto"/>
          </w:tcPr>
          <w:p w:rsidR="00C91E9E" w:rsidRDefault="00C91E9E" w:rsidP="002B2C83">
            <w:pPr>
              <w:pStyle w:val="Default"/>
              <w:contextualSpacing/>
              <w:rPr>
                <w:rFonts w:ascii="Times New Roman" w:hAnsi="Times New Roman" w:cs="Times New Roman"/>
                <w:color w:val="auto"/>
                <w:sz w:val="22"/>
                <w:szCs w:val="22"/>
              </w:rPr>
            </w:pPr>
            <w:r w:rsidRPr="00691CC6">
              <w:rPr>
                <w:rFonts w:ascii="Times New Roman" w:hAnsi="Times New Roman" w:cs="Times New Roman"/>
                <w:color w:val="auto"/>
                <w:sz w:val="22"/>
                <w:szCs w:val="22"/>
              </w:rPr>
              <w:t>V Praze dne</w:t>
            </w:r>
            <w:r>
              <w:rPr>
                <w:rFonts w:ascii="Times New Roman" w:hAnsi="Times New Roman" w:cs="Times New Roman"/>
                <w:color w:val="auto"/>
                <w:sz w:val="22"/>
                <w:szCs w:val="22"/>
              </w:rPr>
              <w:t xml:space="preserve"> 6. 11. 2023</w:t>
            </w:r>
          </w:p>
          <w:p w:rsidR="00C91E9E" w:rsidRPr="00691CC6" w:rsidRDefault="00C91E9E" w:rsidP="002B2C83">
            <w:pPr>
              <w:pStyle w:val="Default"/>
              <w:contextualSpacing/>
              <w:rPr>
                <w:rFonts w:ascii="Times New Roman" w:hAnsi="Times New Roman" w:cs="Times New Roman"/>
                <w:color w:val="auto"/>
                <w:sz w:val="22"/>
                <w:szCs w:val="22"/>
              </w:rPr>
            </w:pPr>
          </w:p>
        </w:tc>
        <w:tc>
          <w:tcPr>
            <w:tcW w:w="4606" w:type="dxa"/>
            <w:shd w:val="clear" w:color="auto" w:fill="auto"/>
          </w:tcPr>
          <w:p w:rsidR="00C91E9E" w:rsidRPr="00691CC6" w:rsidRDefault="00C91E9E" w:rsidP="002B2C83">
            <w:pPr>
              <w:pStyle w:val="Default"/>
              <w:contextualSpacing/>
              <w:rPr>
                <w:rFonts w:ascii="Times New Roman" w:hAnsi="Times New Roman" w:cs="Times New Roman"/>
                <w:color w:val="auto"/>
                <w:sz w:val="22"/>
                <w:szCs w:val="22"/>
              </w:rPr>
            </w:pPr>
          </w:p>
          <w:p w:rsidR="00C91E9E" w:rsidRPr="00691CC6" w:rsidRDefault="00C91E9E" w:rsidP="002B2C83">
            <w:pPr>
              <w:pStyle w:val="Default"/>
              <w:contextualSpacing/>
              <w:rPr>
                <w:rFonts w:ascii="Times New Roman" w:hAnsi="Times New Roman" w:cs="Times New Roman"/>
                <w:color w:val="auto"/>
                <w:sz w:val="22"/>
                <w:szCs w:val="22"/>
              </w:rPr>
            </w:pPr>
          </w:p>
          <w:p w:rsidR="00C91E9E" w:rsidRPr="00691CC6" w:rsidRDefault="00C91E9E" w:rsidP="002B2C83">
            <w:pPr>
              <w:pStyle w:val="Default"/>
              <w:contextualSpacing/>
              <w:rPr>
                <w:rFonts w:ascii="Times New Roman" w:hAnsi="Times New Roman" w:cs="Times New Roman"/>
                <w:color w:val="auto"/>
                <w:sz w:val="22"/>
                <w:szCs w:val="22"/>
              </w:rPr>
            </w:pPr>
          </w:p>
          <w:p w:rsidR="00C91E9E" w:rsidRPr="00691CC6" w:rsidRDefault="00C91E9E" w:rsidP="002B2C83">
            <w:pPr>
              <w:pStyle w:val="Default"/>
              <w:contextualSpacing/>
              <w:jc w:val="center"/>
              <w:rPr>
                <w:rFonts w:ascii="Times New Roman" w:hAnsi="Times New Roman" w:cs="Times New Roman"/>
                <w:color w:val="auto"/>
                <w:sz w:val="22"/>
                <w:szCs w:val="22"/>
              </w:rPr>
            </w:pPr>
          </w:p>
          <w:p w:rsidR="00C91E9E" w:rsidRPr="00691CC6" w:rsidRDefault="00C91E9E" w:rsidP="002B2C83">
            <w:pPr>
              <w:pStyle w:val="Default"/>
              <w:contextualSpacing/>
              <w:jc w:val="center"/>
              <w:rPr>
                <w:rFonts w:ascii="Times New Roman" w:hAnsi="Times New Roman" w:cs="Times New Roman"/>
                <w:color w:val="auto"/>
                <w:sz w:val="22"/>
                <w:szCs w:val="22"/>
              </w:rPr>
            </w:pPr>
            <w:r w:rsidRPr="00691CC6">
              <w:rPr>
                <w:rFonts w:ascii="Times New Roman" w:hAnsi="Times New Roman" w:cs="Times New Roman"/>
                <w:color w:val="auto"/>
                <w:sz w:val="22"/>
                <w:szCs w:val="22"/>
              </w:rPr>
              <w:t xml:space="preserve">Ing. Karel </w:t>
            </w:r>
            <w:proofErr w:type="spellStart"/>
            <w:r w:rsidRPr="00691CC6">
              <w:rPr>
                <w:rFonts w:ascii="Times New Roman" w:hAnsi="Times New Roman" w:cs="Times New Roman"/>
                <w:color w:val="auto"/>
                <w:sz w:val="22"/>
                <w:szCs w:val="22"/>
              </w:rPr>
              <w:t>Mozr</w:t>
            </w:r>
            <w:proofErr w:type="spellEnd"/>
            <w:r w:rsidRPr="00691CC6">
              <w:rPr>
                <w:rFonts w:ascii="Times New Roman" w:hAnsi="Times New Roman" w:cs="Times New Roman"/>
                <w:color w:val="auto"/>
                <w:sz w:val="22"/>
                <w:szCs w:val="22"/>
              </w:rPr>
              <w:t>, MBA</w:t>
            </w:r>
          </w:p>
          <w:p w:rsidR="00C91E9E" w:rsidRPr="00691CC6" w:rsidRDefault="00C91E9E" w:rsidP="002B2C83">
            <w:pPr>
              <w:pStyle w:val="Default"/>
              <w:contextualSpacing/>
              <w:jc w:val="center"/>
              <w:rPr>
                <w:rFonts w:ascii="Times New Roman" w:hAnsi="Times New Roman" w:cs="Times New Roman"/>
                <w:color w:val="auto"/>
                <w:sz w:val="22"/>
                <w:szCs w:val="22"/>
              </w:rPr>
            </w:pPr>
            <w:r w:rsidRPr="00691CC6">
              <w:rPr>
                <w:rFonts w:ascii="Times New Roman" w:hAnsi="Times New Roman" w:cs="Times New Roman"/>
                <w:color w:val="auto"/>
                <w:sz w:val="22"/>
                <w:szCs w:val="22"/>
              </w:rPr>
              <w:t>tajemník fakulty</w:t>
            </w:r>
          </w:p>
        </w:tc>
      </w:tr>
    </w:tbl>
    <w:p w:rsidR="00C91E9E" w:rsidRPr="00691CC6" w:rsidRDefault="00C91E9E" w:rsidP="00C91E9E">
      <w:pPr>
        <w:pStyle w:val="Default"/>
        <w:contextualSpacing/>
        <w:rPr>
          <w:rFonts w:ascii="Times New Roman" w:hAnsi="Times New Roman" w:cs="Times New Roman"/>
          <w:color w:val="auto"/>
          <w:sz w:val="22"/>
          <w:szCs w:val="22"/>
        </w:rPr>
      </w:pPr>
    </w:p>
    <w:p w:rsidR="00257B35" w:rsidRPr="00C91E9E" w:rsidRDefault="00257B35" w:rsidP="00C91E9E">
      <w:pPr>
        <w:spacing w:after="0" w:line="240" w:lineRule="auto"/>
        <w:contextualSpacing/>
        <w:rPr>
          <w:rFonts w:ascii="Times New Roman" w:eastAsia="Times New Roman" w:hAnsi="Times New Roman" w:cs="Times New Roman"/>
        </w:rPr>
      </w:pPr>
    </w:p>
    <w:sectPr w:rsidR="00257B35" w:rsidRPr="00C91E9E">
      <w:headerReference w:type="default" r:id="rId7"/>
      <w:footerReference w:type="default" r:id="rId8"/>
      <w:headerReference w:type="first" r:id="rId9"/>
      <w:pgSz w:w="11906" w:h="16838"/>
      <w:pgMar w:top="1417" w:right="1417" w:bottom="1417" w:left="1417"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69" w:rsidRDefault="002776DA">
      <w:pPr>
        <w:spacing w:after="0" w:line="240" w:lineRule="auto"/>
      </w:pPr>
      <w:r>
        <w:separator/>
      </w:r>
    </w:p>
  </w:endnote>
  <w:endnote w:type="continuationSeparator" w:id="0">
    <w:p w:rsidR="00EE7169" w:rsidRDefault="0027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87033713"/>
      <w:docPartObj>
        <w:docPartGallery w:val="Page Numbers (Bottom of Page)"/>
        <w:docPartUnique/>
      </w:docPartObj>
    </w:sdtPr>
    <w:sdtEndPr/>
    <w:sdtContent>
      <w:p w:rsidR="008D3C05" w:rsidRPr="00C91E9E" w:rsidRDefault="008D3C05">
        <w:pPr>
          <w:pStyle w:val="Zpat"/>
          <w:jc w:val="center"/>
          <w:rPr>
            <w:rFonts w:ascii="Times New Roman" w:hAnsi="Times New Roman" w:cs="Times New Roman"/>
          </w:rPr>
        </w:pPr>
        <w:r w:rsidRPr="00C91E9E">
          <w:rPr>
            <w:rFonts w:ascii="Times New Roman" w:hAnsi="Times New Roman" w:cs="Times New Roman"/>
          </w:rPr>
          <w:fldChar w:fldCharType="begin"/>
        </w:r>
        <w:r w:rsidRPr="00C91E9E">
          <w:rPr>
            <w:rFonts w:ascii="Times New Roman" w:hAnsi="Times New Roman" w:cs="Times New Roman"/>
          </w:rPr>
          <w:instrText>PAGE   \* MERGEFORMAT</w:instrText>
        </w:r>
        <w:r w:rsidRPr="00C91E9E">
          <w:rPr>
            <w:rFonts w:ascii="Times New Roman" w:hAnsi="Times New Roman" w:cs="Times New Roman"/>
          </w:rPr>
          <w:fldChar w:fldCharType="separate"/>
        </w:r>
        <w:r w:rsidR="00D7643D">
          <w:rPr>
            <w:rFonts w:ascii="Times New Roman" w:hAnsi="Times New Roman" w:cs="Times New Roman"/>
            <w:noProof/>
          </w:rPr>
          <w:t>8</w:t>
        </w:r>
        <w:r w:rsidRPr="00C91E9E">
          <w:rPr>
            <w:rFonts w:ascii="Times New Roman" w:hAnsi="Times New Roman" w:cs="Times New Roman"/>
          </w:rPr>
          <w:fldChar w:fldCharType="end"/>
        </w:r>
      </w:p>
    </w:sdtContent>
  </w:sdt>
  <w:p w:rsidR="006F53D2" w:rsidRDefault="006F53D2">
    <w:pPr>
      <w:tabs>
        <w:tab w:val="center" w:pos="4536"/>
        <w:tab w:val="right" w:pos="9072"/>
      </w:tabs>
      <w:spacing w:after="397"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69" w:rsidRDefault="002776DA">
      <w:pPr>
        <w:spacing w:after="0" w:line="240" w:lineRule="auto"/>
      </w:pPr>
      <w:r>
        <w:separator/>
      </w:r>
    </w:p>
  </w:footnote>
  <w:footnote w:type="continuationSeparator" w:id="0">
    <w:p w:rsidR="00EE7169" w:rsidRDefault="002776DA">
      <w:pPr>
        <w:spacing w:after="0" w:line="240" w:lineRule="auto"/>
      </w:pPr>
      <w:r>
        <w:continuationSeparator/>
      </w:r>
    </w:p>
  </w:footnote>
  <w:footnote w:id="1">
    <w:p w:rsidR="006F53D2" w:rsidRDefault="002776DA">
      <w:pPr>
        <w:spacing w:after="0" w:line="240" w:lineRule="auto"/>
        <w:rPr>
          <w:sz w:val="20"/>
          <w:szCs w:val="20"/>
        </w:rPr>
      </w:pPr>
      <w:r>
        <w:rPr>
          <w:vertAlign w:val="superscript"/>
        </w:rPr>
        <w:footnoteRef/>
      </w:r>
      <w:r w:rsidR="00E41667">
        <w:rPr>
          <w:sz w:val="20"/>
          <w:szCs w:val="20"/>
        </w:rPr>
        <w:t xml:space="preserve"> </w:t>
      </w:r>
      <w:r>
        <w:rPr>
          <w:sz w:val="20"/>
          <w:szCs w:val="20"/>
        </w:rPr>
        <w:t>uvedené částky jsou včetně DPH.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D2" w:rsidRDefault="002776DA">
    <w:pPr>
      <w:tabs>
        <w:tab w:val="left" w:pos="8280"/>
      </w:tabs>
      <w:spacing w:before="680" w:after="0" w:line="240" w:lineRule="auto"/>
    </w:pPr>
    <w:r>
      <w:tab/>
    </w:r>
    <w:r>
      <w:tab/>
    </w:r>
  </w:p>
  <w:p w:rsidR="006F53D2" w:rsidRDefault="006F53D2">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9E" w:rsidRDefault="00C91E9E">
    <w:pPr>
      <w:pStyle w:val="Zhlav"/>
    </w:pPr>
  </w:p>
  <w:p w:rsidR="00C91E9E" w:rsidRDefault="00C91E9E">
    <w:pPr>
      <w:pStyle w:val="Zhlav"/>
    </w:pPr>
  </w:p>
  <w:p w:rsidR="00C91E9E" w:rsidRPr="00691CC6" w:rsidRDefault="00C91E9E" w:rsidP="00C91E9E">
    <w:pPr>
      <w:pStyle w:val="Zhlav"/>
      <w:jc w:val="right"/>
      <w:rPr>
        <w:rFonts w:ascii="Times New Roman" w:hAnsi="Times New Roman" w:cs="Times New Roman"/>
      </w:rPr>
    </w:pPr>
    <w:r w:rsidRPr="0022418D">
      <w:rPr>
        <w:rFonts w:ascii="Times New Roman" w:hAnsi="Times New Roman" w:cs="Times New Roman"/>
      </w:rPr>
      <w:t>UKPRF/</w:t>
    </w:r>
    <w:r w:rsidR="00D7643D">
      <w:rPr>
        <w:rFonts w:ascii="Times New Roman" w:hAnsi="Times New Roman" w:cs="Times New Roman"/>
      </w:rPr>
      <w:t>561760</w:t>
    </w:r>
    <w:r w:rsidRPr="0022418D">
      <w:rPr>
        <w:rFonts w:ascii="Times New Roman" w:hAnsi="Times New Roman" w:cs="Times New Roman"/>
      </w:rPr>
      <w:t>/2023</w:t>
    </w:r>
  </w:p>
  <w:p w:rsidR="00C91E9E" w:rsidRDefault="00C91E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3A7"/>
    <w:multiLevelType w:val="hybridMultilevel"/>
    <w:tmpl w:val="E864EC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301F4"/>
    <w:multiLevelType w:val="hybridMultilevel"/>
    <w:tmpl w:val="634CF3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20395"/>
    <w:multiLevelType w:val="hybridMultilevel"/>
    <w:tmpl w:val="244A8C2E"/>
    <w:lvl w:ilvl="0" w:tplc="0405000F">
      <w:start w:val="1"/>
      <w:numFmt w:val="decimal"/>
      <w:lvlText w:val="%1."/>
      <w:lvlJc w:val="left"/>
      <w:pPr>
        <w:ind w:left="720" w:hanging="360"/>
      </w:pPr>
    </w:lvl>
    <w:lvl w:ilvl="1" w:tplc="5B5A1352">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66A0"/>
    <w:multiLevelType w:val="hybridMultilevel"/>
    <w:tmpl w:val="BA90A1BE"/>
    <w:lvl w:ilvl="0" w:tplc="5B5A135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E6631F"/>
    <w:multiLevelType w:val="hybridMultilevel"/>
    <w:tmpl w:val="D1AAF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FE2C9D"/>
    <w:multiLevelType w:val="hybridMultilevel"/>
    <w:tmpl w:val="78EC8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4340F7"/>
    <w:multiLevelType w:val="hybridMultilevel"/>
    <w:tmpl w:val="0050447A"/>
    <w:lvl w:ilvl="0" w:tplc="04050019">
      <w:start w:val="1"/>
      <w:numFmt w:val="lowerLetter"/>
      <w:lvlText w:val="%1."/>
      <w:lvlJc w:val="left"/>
      <w:pPr>
        <w:ind w:left="720" w:hanging="360"/>
      </w:pPr>
    </w:lvl>
    <w:lvl w:ilvl="1" w:tplc="5B5A1352">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BA7000"/>
    <w:multiLevelType w:val="hybridMultilevel"/>
    <w:tmpl w:val="6C2659DA"/>
    <w:lvl w:ilvl="0" w:tplc="0405000F">
      <w:start w:val="1"/>
      <w:numFmt w:val="decimal"/>
      <w:lvlText w:val="%1."/>
      <w:lvlJc w:val="left"/>
      <w:pPr>
        <w:ind w:left="720" w:hanging="360"/>
      </w:pPr>
    </w:lvl>
    <w:lvl w:ilvl="1" w:tplc="850ECDB6">
      <w:start w:val="4"/>
      <w:numFmt w:val="bullet"/>
      <w:lvlText w:val="-"/>
      <w:lvlJc w:val="left"/>
      <w:pPr>
        <w:ind w:left="1440" w:hanging="360"/>
      </w:pPr>
      <w:rPr>
        <w:rFonts w:ascii="Times New Roman" w:eastAsia="Times New Roman" w:hAnsi="Times New Roman" w:cs="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45244"/>
    <w:multiLevelType w:val="hybridMultilevel"/>
    <w:tmpl w:val="A0C89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6A551C"/>
    <w:multiLevelType w:val="hybridMultilevel"/>
    <w:tmpl w:val="BE427B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97473"/>
    <w:multiLevelType w:val="hybridMultilevel"/>
    <w:tmpl w:val="638C8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7754B4"/>
    <w:multiLevelType w:val="hybridMultilevel"/>
    <w:tmpl w:val="3E7EDB12"/>
    <w:lvl w:ilvl="0" w:tplc="E89E76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3B017C"/>
    <w:multiLevelType w:val="hybridMultilevel"/>
    <w:tmpl w:val="431C1A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E60883"/>
    <w:multiLevelType w:val="hybridMultilevel"/>
    <w:tmpl w:val="8A566FB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3EE061A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7F2FE2"/>
    <w:multiLevelType w:val="multilevel"/>
    <w:tmpl w:val="4E0C8C8E"/>
    <w:lvl w:ilvl="0">
      <w:start w:val="1"/>
      <w:numFmt w:val="lowerLetter"/>
      <w:lvlText w:val="%1."/>
      <w:lvlJc w:val="left"/>
      <w:pPr>
        <w:ind w:left="0" w:firstLine="0"/>
      </w:pPr>
      <w:rPr>
        <w:b w:val="0"/>
        <w:i w:val="0"/>
        <w:smallCaps w:val="0"/>
        <w:strike w:val="0"/>
        <w:color w:val="000000"/>
        <w:sz w:val="22"/>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AB6288E"/>
    <w:multiLevelType w:val="hybridMultilevel"/>
    <w:tmpl w:val="51D85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C62759"/>
    <w:multiLevelType w:val="hybridMultilevel"/>
    <w:tmpl w:val="5F8635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6856C6"/>
    <w:multiLevelType w:val="hybridMultilevel"/>
    <w:tmpl w:val="54689A0C"/>
    <w:lvl w:ilvl="0" w:tplc="5B5A135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F66F0A"/>
    <w:multiLevelType w:val="hybridMultilevel"/>
    <w:tmpl w:val="826E5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73265D"/>
    <w:multiLevelType w:val="hybridMultilevel"/>
    <w:tmpl w:val="F384BE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290F41"/>
    <w:multiLevelType w:val="hybridMultilevel"/>
    <w:tmpl w:val="BE928B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D171FA"/>
    <w:multiLevelType w:val="hybridMultilevel"/>
    <w:tmpl w:val="117077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C24546"/>
    <w:multiLevelType w:val="hybridMultilevel"/>
    <w:tmpl w:val="ACD25E5C"/>
    <w:lvl w:ilvl="0" w:tplc="5B5A135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A74CE6"/>
    <w:multiLevelType w:val="hybridMultilevel"/>
    <w:tmpl w:val="A3E4D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2860BC"/>
    <w:multiLevelType w:val="hybridMultilevel"/>
    <w:tmpl w:val="CD107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F06343"/>
    <w:multiLevelType w:val="hybridMultilevel"/>
    <w:tmpl w:val="A97CAB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B71039"/>
    <w:multiLevelType w:val="multilevel"/>
    <w:tmpl w:val="B95C728C"/>
    <w:lvl w:ilvl="0">
      <w:start w:val="1"/>
      <w:numFmt w:val="lowerLetter"/>
      <w:lvlText w:val="%1."/>
      <w:lvlJc w:val="left"/>
      <w:pPr>
        <w:ind w:left="0" w:firstLine="0"/>
      </w:pPr>
      <w:rPr>
        <w:b w:val="0"/>
        <w:i w:val="0"/>
        <w:smallCaps w:val="0"/>
        <w:strike w:val="0"/>
        <w:color w:val="000000"/>
        <w:sz w:val="22"/>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2894C37"/>
    <w:multiLevelType w:val="hybridMultilevel"/>
    <w:tmpl w:val="62643444"/>
    <w:lvl w:ilvl="0" w:tplc="04050019">
      <w:start w:val="1"/>
      <w:numFmt w:val="lowerLetter"/>
      <w:lvlText w:val="%1."/>
      <w:lvlJc w:val="left"/>
      <w:pPr>
        <w:ind w:left="720" w:hanging="360"/>
      </w:pPr>
    </w:lvl>
    <w:lvl w:ilvl="1" w:tplc="5B5A1352">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F832DD"/>
    <w:multiLevelType w:val="hybridMultilevel"/>
    <w:tmpl w:val="0E96F000"/>
    <w:lvl w:ilvl="0" w:tplc="04050019">
      <w:start w:val="1"/>
      <w:numFmt w:val="lowerLetter"/>
      <w:lvlText w:val="%1."/>
      <w:lvlJc w:val="left"/>
      <w:pPr>
        <w:ind w:left="720" w:hanging="360"/>
      </w:pPr>
    </w:lvl>
    <w:lvl w:ilvl="1" w:tplc="5B5A1352">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8"/>
  </w:num>
  <w:num w:numId="5">
    <w:abstractNumId w:val="26"/>
  </w:num>
  <w:num w:numId="6">
    <w:abstractNumId w:val="9"/>
  </w:num>
  <w:num w:numId="7">
    <w:abstractNumId w:val="10"/>
  </w:num>
  <w:num w:numId="8">
    <w:abstractNumId w:val="13"/>
  </w:num>
  <w:num w:numId="9">
    <w:abstractNumId w:val="6"/>
  </w:num>
  <w:num w:numId="10">
    <w:abstractNumId w:val="27"/>
  </w:num>
  <w:num w:numId="11">
    <w:abstractNumId w:val="28"/>
  </w:num>
  <w:num w:numId="12">
    <w:abstractNumId w:val="23"/>
  </w:num>
  <w:num w:numId="13">
    <w:abstractNumId w:val="2"/>
  </w:num>
  <w:num w:numId="14">
    <w:abstractNumId w:val="5"/>
  </w:num>
  <w:num w:numId="15">
    <w:abstractNumId w:val="7"/>
  </w:num>
  <w:num w:numId="16">
    <w:abstractNumId w:val="22"/>
  </w:num>
  <w:num w:numId="17">
    <w:abstractNumId w:val="21"/>
  </w:num>
  <w:num w:numId="18">
    <w:abstractNumId w:val="3"/>
  </w:num>
  <w:num w:numId="19">
    <w:abstractNumId w:val="12"/>
  </w:num>
  <w:num w:numId="20">
    <w:abstractNumId w:val="19"/>
  </w:num>
  <w:num w:numId="21">
    <w:abstractNumId w:val="16"/>
  </w:num>
  <w:num w:numId="22">
    <w:abstractNumId w:val="0"/>
  </w:num>
  <w:num w:numId="23">
    <w:abstractNumId w:val="1"/>
  </w:num>
  <w:num w:numId="24">
    <w:abstractNumId w:val="17"/>
  </w:num>
  <w:num w:numId="25">
    <w:abstractNumId w:val="24"/>
  </w:num>
  <w:num w:numId="26">
    <w:abstractNumId w:val="11"/>
  </w:num>
  <w:num w:numId="27">
    <w:abstractNumId w:val="20"/>
  </w:num>
  <w:num w:numId="28">
    <w:abstractNumId w:val="25"/>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D2"/>
    <w:rsid w:val="000C0F93"/>
    <w:rsid w:val="00125C83"/>
    <w:rsid w:val="002548AA"/>
    <w:rsid w:val="00257B35"/>
    <w:rsid w:val="002776DA"/>
    <w:rsid w:val="002D3BE8"/>
    <w:rsid w:val="00393A86"/>
    <w:rsid w:val="003E7977"/>
    <w:rsid w:val="003F2D40"/>
    <w:rsid w:val="0040162D"/>
    <w:rsid w:val="00493CA8"/>
    <w:rsid w:val="004F21E1"/>
    <w:rsid w:val="00543E15"/>
    <w:rsid w:val="006D2E9A"/>
    <w:rsid w:val="006F53D2"/>
    <w:rsid w:val="007C622A"/>
    <w:rsid w:val="00862150"/>
    <w:rsid w:val="008D3C05"/>
    <w:rsid w:val="009527BF"/>
    <w:rsid w:val="009B6860"/>
    <w:rsid w:val="00B15492"/>
    <w:rsid w:val="00C54AB3"/>
    <w:rsid w:val="00C60214"/>
    <w:rsid w:val="00C91E9E"/>
    <w:rsid w:val="00D7643D"/>
    <w:rsid w:val="00D95FC6"/>
    <w:rsid w:val="00E41667"/>
    <w:rsid w:val="00E84490"/>
    <w:rsid w:val="00EE7169"/>
    <w:rsid w:val="00F76EC0"/>
    <w:rsid w:val="00F95163"/>
    <w:rsid w:val="00FB6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AFBA"/>
  <w15:docId w15:val="{65B9D0BC-BF87-4D85-9B77-52CDBFC1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Zhlav">
    <w:name w:val="header"/>
    <w:basedOn w:val="Normln"/>
    <w:link w:val="ZhlavChar"/>
    <w:uiPriority w:val="99"/>
    <w:unhideWhenUsed/>
    <w:rsid w:val="004016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62D"/>
  </w:style>
  <w:style w:type="paragraph" w:styleId="Zpat">
    <w:name w:val="footer"/>
    <w:basedOn w:val="Normln"/>
    <w:link w:val="ZpatChar"/>
    <w:uiPriority w:val="99"/>
    <w:unhideWhenUsed/>
    <w:rsid w:val="004016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62D"/>
  </w:style>
  <w:style w:type="paragraph" w:customStyle="1" w:styleId="Default">
    <w:name w:val="Default"/>
    <w:rsid w:val="00C91E9E"/>
    <w:pPr>
      <w:widowControl/>
      <w:autoSpaceDE w:val="0"/>
      <w:autoSpaceDN w:val="0"/>
      <w:adjustRightInd w:val="0"/>
      <w:spacing w:after="0" w:line="240" w:lineRule="auto"/>
    </w:pPr>
    <w:rPr>
      <w:rFonts w:eastAsiaTheme="minorHAnsi"/>
      <w:sz w:val="24"/>
      <w:szCs w:val="24"/>
      <w:lang w:eastAsia="en-US"/>
    </w:rPr>
  </w:style>
  <w:style w:type="paragraph" w:styleId="Odstavecseseznamem">
    <w:name w:val="List Paragraph"/>
    <w:basedOn w:val="Normln"/>
    <w:uiPriority w:val="34"/>
    <w:qFormat/>
    <w:rsid w:val="00C9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3101</Words>
  <Characters>18298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Komrsová Jitka</dc:creator>
  <cp:lastModifiedBy>Švarc Ondřej</cp:lastModifiedBy>
  <cp:revision>11</cp:revision>
  <dcterms:created xsi:type="dcterms:W3CDTF">2023-01-02T13:01:00Z</dcterms:created>
  <dcterms:modified xsi:type="dcterms:W3CDTF">2023-11-06T15:03:00Z</dcterms:modified>
</cp:coreProperties>
</file>