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BA117" w14:textId="77777777" w:rsidR="00B13C4F" w:rsidRDefault="00B13C4F" w:rsidP="00B13C4F">
      <w:pPr>
        <w:pStyle w:val="Vchoz"/>
        <w:tabs>
          <w:tab w:val="left" w:pos="6363"/>
        </w:tabs>
        <w:jc w:val="center"/>
      </w:pPr>
      <w:r>
        <w:rPr>
          <w:rFonts w:cs="Arial"/>
          <w:b/>
          <w:sz w:val="28"/>
          <w:szCs w:val="28"/>
        </w:rPr>
        <w:t xml:space="preserve">Část 2.1 / </w:t>
      </w:r>
      <w:r w:rsidRPr="00787491">
        <w:rPr>
          <w:rFonts w:cs="Arial"/>
          <w:b/>
          <w:color w:val="FF0000"/>
          <w:sz w:val="28"/>
          <w:szCs w:val="28"/>
        </w:rPr>
        <w:t>Part 2.1</w:t>
      </w:r>
    </w:p>
    <w:p w14:paraId="564FCC91" w14:textId="77777777" w:rsidR="00B13C4F" w:rsidRDefault="00B13C4F" w:rsidP="00B13C4F">
      <w:pPr>
        <w:pStyle w:val="Zhlav"/>
        <w:tabs>
          <w:tab w:val="left" w:pos="6363"/>
        </w:tabs>
        <w:jc w:val="center"/>
      </w:pPr>
    </w:p>
    <w:p w14:paraId="4E67AF04" w14:textId="77777777" w:rsidR="00B13C4F" w:rsidRPr="00787491" w:rsidRDefault="00B13C4F" w:rsidP="00B13C4F">
      <w:pPr>
        <w:pStyle w:val="Zhlav"/>
        <w:tabs>
          <w:tab w:val="left" w:pos="6363"/>
        </w:tabs>
        <w:jc w:val="center"/>
        <w:rPr>
          <w:lang w:val="en-GB"/>
        </w:rPr>
      </w:pPr>
      <w:r>
        <w:rPr>
          <w:rFonts w:cs="Arial"/>
          <w:b/>
          <w:sz w:val="28"/>
          <w:szCs w:val="28"/>
        </w:rPr>
        <w:t>STANOVISKO HABILITAČNÍ KOMISE</w:t>
      </w:r>
      <w:r>
        <w:rPr>
          <w:rFonts w:ascii="Cambria" w:hAnsi="Cambria" w:cs="Arial"/>
          <w:b/>
          <w:sz w:val="28"/>
          <w:szCs w:val="28"/>
        </w:rPr>
        <w:t xml:space="preserve"> / </w:t>
      </w:r>
      <w:r w:rsidRPr="00787491">
        <w:rPr>
          <w:rFonts w:cs="Arial"/>
          <w:b/>
          <w:color w:val="FF0000"/>
          <w:sz w:val="28"/>
          <w:szCs w:val="28"/>
          <w:lang w:val="en-GB"/>
        </w:rPr>
        <w:t>OPINION OF THE ASSOCIATE PROFESSORSHIP COMMI</w:t>
      </w:r>
      <w:r>
        <w:rPr>
          <w:rFonts w:cs="Arial"/>
          <w:b/>
          <w:color w:val="FF0000"/>
          <w:sz w:val="28"/>
          <w:szCs w:val="28"/>
          <w:lang w:val="en-GB"/>
        </w:rPr>
        <w:t>TTEE</w:t>
      </w:r>
      <w:r w:rsidRPr="00787491">
        <w:rPr>
          <w:rFonts w:cs="Arial"/>
          <w:b/>
          <w:sz w:val="24"/>
          <w:szCs w:val="28"/>
          <w:lang w:val="en-GB"/>
        </w:rPr>
        <w:t xml:space="preserve"> </w:t>
      </w:r>
    </w:p>
    <w:p w14:paraId="7AB20C35" w14:textId="77777777" w:rsidR="00B13C4F" w:rsidRDefault="00B13C4F" w:rsidP="00B13C4F">
      <w:pPr>
        <w:pStyle w:val="Vchoz"/>
      </w:pPr>
    </w:p>
    <w:p w14:paraId="1B8B52B4" w14:textId="77777777" w:rsidR="00B13C4F" w:rsidRPr="00257D55" w:rsidRDefault="00B13C4F" w:rsidP="00B13C4F">
      <w:pPr>
        <w:pStyle w:val="Vchoz"/>
        <w:jc w:val="center"/>
        <w:rPr>
          <w:lang w:val="en-GB"/>
        </w:rPr>
      </w:pPr>
      <w:r>
        <w:rPr>
          <w:rFonts w:cs="Arial"/>
          <w:b/>
          <w:i/>
          <w:sz w:val="24"/>
          <w:szCs w:val="24"/>
        </w:rPr>
        <w:t xml:space="preserve">(vyplní komise / </w:t>
      </w:r>
      <w:r w:rsidRPr="00787491">
        <w:rPr>
          <w:rFonts w:cs="Arial"/>
          <w:b/>
          <w:i/>
          <w:color w:val="FF0000"/>
          <w:sz w:val="22"/>
          <w:szCs w:val="24"/>
          <w:lang w:val="en-GB"/>
        </w:rPr>
        <w:t>to be completed by the Commi</w:t>
      </w:r>
      <w:r>
        <w:rPr>
          <w:rFonts w:cs="Arial"/>
          <w:b/>
          <w:i/>
          <w:color w:val="FF0000"/>
          <w:sz w:val="22"/>
          <w:szCs w:val="24"/>
          <w:lang w:val="en-GB"/>
        </w:rPr>
        <w:t>ttee</w:t>
      </w:r>
      <w:r w:rsidRPr="003E082E">
        <w:rPr>
          <w:rFonts w:cs="Arial"/>
          <w:b/>
          <w:i/>
          <w:sz w:val="22"/>
          <w:szCs w:val="24"/>
          <w:lang w:val="en-GB"/>
        </w:rPr>
        <w:t>)</w:t>
      </w:r>
    </w:p>
    <w:p w14:paraId="4AF08A33" w14:textId="77777777" w:rsidR="00B13C4F" w:rsidRDefault="00B13C4F" w:rsidP="00B13C4F">
      <w:pPr>
        <w:pStyle w:val="Vchoz"/>
      </w:pPr>
    </w:p>
    <w:p w14:paraId="08F292F5" w14:textId="77777777" w:rsidR="00B13C4F" w:rsidRDefault="00B13C4F" w:rsidP="00B13C4F">
      <w:pPr>
        <w:pStyle w:val="Vchoz"/>
      </w:pPr>
    </w:p>
    <w:tbl>
      <w:tblPr>
        <w:tblW w:w="0" w:type="auto"/>
        <w:tblInd w:w="-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8776"/>
      </w:tblGrid>
      <w:tr w:rsidR="00B13C4F" w:rsidRPr="00787491" w14:paraId="5751B924" w14:textId="77777777" w:rsidTr="00B8199E">
        <w:tc>
          <w:tcPr>
            <w:tcW w:w="8776" w:type="dxa"/>
            <w:tcMar>
              <w:top w:w="0" w:type="dxa"/>
              <w:left w:w="108" w:type="dxa"/>
              <w:bottom w:w="0" w:type="dxa"/>
              <w:right w:w="108" w:type="dxa"/>
            </w:tcMar>
          </w:tcPr>
          <w:p w14:paraId="5CFC7EF8" w14:textId="77777777" w:rsidR="00B13C4F" w:rsidRDefault="00B13C4F" w:rsidP="00B8199E">
            <w:pPr>
              <w:pStyle w:val="Vchoz"/>
              <w:snapToGrid w:val="0"/>
              <w:jc w:val="center"/>
              <w:rPr>
                <w:rFonts w:ascii="Arial" w:hAnsi="Arial"/>
                <w:b/>
                <w:i/>
                <w:color w:val="FF0000"/>
                <w:sz w:val="24"/>
                <w:szCs w:val="24"/>
                <w:lang w:val="en-GB"/>
              </w:rPr>
            </w:pPr>
            <w:r w:rsidRPr="00787491">
              <w:rPr>
                <w:rFonts w:ascii="Arial" w:hAnsi="Arial"/>
                <w:b/>
                <w:sz w:val="24"/>
                <w:szCs w:val="24"/>
              </w:rPr>
              <w:t>ZHODNOCENÍ PEDAGOGICKÉ ČINNOSTI UCHAZEČE</w:t>
            </w:r>
          </w:p>
          <w:p w14:paraId="5D9FD240" w14:textId="77777777" w:rsidR="00B13C4F" w:rsidRPr="00787491" w:rsidRDefault="00B13C4F" w:rsidP="00B8199E">
            <w:pPr>
              <w:pStyle w:val="Vchoz"/>
              <w:snapToGrid w:val="0"/>
              <w:jc w:val="center"/>
              <w:rPr>
                <w:sz w:val="24"/>
                <w:szCs w:val="24"/>
              </w:rPr>
            </w:pPr>
            <w:r w:rsidRPr="00FB5B09">
              <w:rPr>
                <w:rFonts w:ascii="Arial" w:hAnsi="Arial"/>
                <w:b/>
                <w:color w:val="FF0000"/>
                <w:sz w:val="24"/>
                <w:szCs w:val="24"/>
                <w:lang w:val="en-GB"/>
              </w:rPr>
              <w:t>ASSESSMENT OF CANDIDATE’S PEDAGOGICAL ACTIVITIES</w:t>
            </w:r>
            <w:r w:rsidRPr="00787491">
              <w:rPr>
                <w:rStyle w:val="Znakapoznpodarou"/>
                <w:rFonts w:ascii="Arial" w:hAnsi="Arial"/>
                <w:b/>
                <w:sz w:val="24"/>
                <w:szCs w:val="24"/>
              </w:rPr>
              <w:footnoteReference w:id="2"/>
            </w:r>
          </w:p>
        </w:tc>
      </w:tr>
      <w:tr w:rsidR="00B13C4F" w:rsidRPr="00787491" w14:paraId="1222ABC7" w14:textId="77777777" w:rsidTr="00B8199E">
        <w:trPr>
          <w:trHeight w:val="758"/>
        </w:trPr>
        <w:tc>
          <w:tcPr>
            <w:tcW w:w="8776" w:type="dxa"/>
            <w:tcMar>
              <w:top w:w="0" w:type="dxa"/>
              <w:left w:w="108" w:type="dxa"/>
              <w:bottom w:w="0" w:type="dxa"/>
              <w:right w:w="108" w:type="dxa"/>
            </w:tcMar>
          </w:tcPr>
          <w:p w14:paraId="75387663" w14:textId="77777777" w:rsidR="00B13C4F" w:rsidRPr="00787491" w:rsidRDefault="00B13C4F" w:rsidP="00B8199E">
            <w:pPr>
              <w:pStyle w:val="Vchoz"/>
              <w:snapToGrid w:val="0"/>
              <w:rPr>
                <w:sz w:val="24"/>
                <w:szCs w:val="24"/>
              </w:rPr>
            </w:pPr>
          </w:p>
        </w:tc>
      </w:tr>
    </w:tbl>
    <w:p w14:paraId="5724B5DA" w14:textId="77777777" w:rsidR="00B13C4F" w:rsidRPr="00787491" w:rsidRDefault="00B13C4F" w:rsidP="00B13C4F">
      <w:pPr>
        <w:pStyle w:val="Vchoz"/>
        <w:rPr>
          <w:sz w:val="24"/>
          <w:szCs w:val="24"/>
        </w:rPr>
      </w:pPr>
    </w:p>
    <w:p w14:paraId="36614DC1" w14:textId="77777777" w:rsidR="00B13C4F" w:rsidRPr="00787491" w:rsidRDefault="00B13C4F" w:rsidP="00B13C4F">
      <w:pPr>
        <w:pStyle w:val="Vchoz"/>
        <w:jc w:val="center"/>
        <w:rPr>
          <w:sz w:val="24"/>
          <w:szCs w:val="24"/>
        </w:rPr>
      </w:pPr>
    </w:p>
    <w:tbl>
      <w:tblPr>
        <w:tblW w:w="0" w:type="auto"/>
        <w:tblInd w:w="-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8776"/>
      </w:tblGrid>
      <w:tr w:rsidR="00B13C4F" w:rsidRPr="00787491" w14:paraId="5DE9E6A9" w14:textId="77777777" w:rsidTr="00B8199E">
        <w:tc>
          <w:tcPr>
            <w:tcW w:w="8776" w:type="dxa"/>
            <w:tcMar>
              <w:top w:w="0" w:type="dxa"/>
              <w:left w:w="108" w:type="dxa"/>
              <w:bottom w:w="0" w:type="dxa"/>
              <w:right w:w="108" w:type="dxa"/>
            </w:tcMar>
          </w:tcPr>
          <w:p w14:paraId="4DF0AB9F" w14:textId="77777777" w:rsidR="00B13C4F" w:rsidRDefault="00B13C4F" w:rsidP="00B8199E">
            <w:pPr>
              <w:pStyle w:val="Vchoz"/>
              <w:snapToGrid w:val="0"/>
              <w:jc w:val="center"/>
              <w:rPr>
                <w:rFonts w:ascii="Arial" w:hAnsi="Arial"/>
                <w:b/>
                <w:sz w:val="24"/>
                <w:szCs w:val="24"/>
              </w:rPr>
            </w:pPr>
            <w:r w:rsidRPr="00787491">
              <w:rPr>
                <w:rFonts w:ascii="Arial" w:hAnsi="Arial"/>
                <w:b/>
                <w:sz w:val="24"/>
                <w:szCs w:val="24"/>
              </w:rPr>
              <w:t>CELKOVÉ ZHODNOCENÍ VĚDECKÉ, ODBORNÉ NEBO UMĚLECKÉ ČINNOSTI UCHAZEČE</w:t>
            </w:r>
            <w:r>
              <w:rPr>
                <w:rFonts w:ascii="Arial" w:hAnsi="Arial"/>
                <w:b/>
                <w:sz w:val="24"/>
                <w:szCs w:val="24"/>
              </w:rPr>
              <w:t xml:space="preserve"> </w:t>
            </w:r>
          </w:p>
          <w:p w14:paraId="24F4C9AE" w14:textId="77777777" w:rsidR="00B13C4F" w:rsidRPr="00787491" w:rsidRDefault="00B13C4F" w:rsidP="00B8199E">
            <w:pPr>
              <w:pStyle w:val="Vchoz"/>
              <w:snapToGrid w:val="0"/>
              <w:jc w:val="center"/>
              <w:rPr>
                <w:sz w:val="24"/>
                <w:szCs w:val="24"/>
              </w:rPr>
            </w:pPr>
            <w:r w:rsidRPr="00787491">
              <w:rPr>
                <w:rFonts w:ascii="Arial" w:hAnsi="Arial"/>
                <w:b/>
                <w:color w:val="FF0000"/>
                <w:sz w:val="24"/>
                <w:szCs w:val="24"/>
                <w:lang w:val="en-GB"/>
              </w:rPr>
              <w:t>OVERALL ASSESSMENT OF CANDIDATE’S SCHOLARLY, PROFESSIONAL</w:t>
            </w:r>
            <w:r>
              <w:rPr>
                <w:rFonts w:ascii="Arial" w:hAnsi="Arial"/>
                <w:b/>
                <w:color w:val="FF0000"/>
                <w:sz w:val="24"/>
                <w:szCs w:val="24"/>
                <w:lang w:val="en-GB"/>
              </w:rPr>
              <w:t>,</w:t>
            </w:r>
            <w:r w:rsidRPr="00787491">
              <w:rPr>
                <w:rFonts w:ascii="Arial" w:hAnsi="Arial"/>
                <w:b/>
                <w:color w:val="FF0000"/>
                <w:sz w:val="24"/>
                <w:szCs w:val="24"/>
                <w:lang w:val="en-GB"/>
              </w:rPr>
              <w:t xml:space="preserve"> AND/OR ARTISTIC ACTIVITIES</w:t>
            </w:r>
            <w:r w:rsidRPr="00787491">
              <w:rPr>
                <w:rStyle w:val="Znakapoznpodarou"/>
                <w:rFonts w:ascii="Arial" w:hAnsi="Arial"/>
                <w:b/>
                <w:sz w:val="24"/>
                <w:szCs w:val="24"/>
              </w:rPr>
              <w:footnoteReference w:id="3"/>
            </w:r>
          </w:p>
        </w:tc>
      </w:tr>
      <w:tr w:rsidR="00B13C4F" w:rsidRPr="00787491" w14:paraId="291B52B4" w14:textId="77777777" w:rsidTr="00B8199E">
        <w:trPr>
          <w:trHeight w:val="758"/>
        </w:trPr>
        <w:tc>
          <w:tcPr>
            <w:tcW w:w="8776" w:type="dxa"/>
            <w:tcMar>
              <w:top w:w="0" w:type="dxa"/>
              <w:left w:w="108" w:type="dxa"/>
              <w:bottom w:w="0" w:type="dxa"/>
              <w:right w:w="108" w:type="dxa"/>
            </w:tcMar>
          </w:tcPr>
          <w:p w14:paraId="7142C20D" w14:textId="77777777" w:rsidR="00B13C4F" w:rsidRPr="00787491" w:rsidRDefault="00B13C4F" w:rsidP="00B8199E">
            <w:pPr>
              <w:pStyle w:val="Vchoz"/>
              <w:snapToGrid w:val="0"/>
              <w:rPr>
                <w:sz w:val="24"/>
                <w:szCs w:val="24"/>
              </w:rPr>
            </w:pPr>
          </w:p>
        </w:tc>
      </w:tr>
    </w:tbl>
    <w:p w14:paraId="18407F1C" w14:textId="77777777" w:rsidR="00B13C4F" w:rsidRPr="00787491" w:rsidRDefault="00B13C4F" w:rsidP="00B13C4F">
      <w:pPr>
        <w:pStyle w:val="Vchoz"/>
        <w:rPr>
          <w:sz w:val="24"/>
          <w:szCs w:val="24"/>
        </w:rPr>
      </w:pPr>
    </w:p>
    <w:p w14:paraId="7D592617" w14:textId="77777777" w:rsidR="00B13C4F" w:rsidRPr="00787491" w:rsidRDefault="00B13C4F" w:rsidP="00B13C4F">
      <w:pPr>
        <w:pStyle w:val="Vchoz"/>
        <w:rPr>
          <w:sz w:val="24"/>
          <w:szCs w:val="24"/>
        </w:rPr>
      </w:pPr>
    </w:p>
    <w:tbl>
      <w:tblPr>
        <w:tblW w:w="0" w:type="auto"/>
        <w:tblInd w:w="-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8776"/>
      </w:tblGrid>
      <w:tr w:rsidR="00B13C4F" w:rsidRPr="00787491" w14:paraId="50A81666" w14:textId="77777777" w:rsidTr="00B8199E">
        <w:tc>
          <w:tcPr>
            <w:tcW w:w="8776" w:type="dxa"/>
            <w:tcMar>
              <w:top w:w="0" w:type="dxa"/>
              <w:left w:w="108" w:type="dxa"/>
              <w:bottom w:w="0" w:type="dxa"/>
              <w:right w:w="108" w:type="dxa"/>
            </w:tcMar>
          </w:tcPr>
          <w:p w14:paraId="60174726" w14:textId="77777777" w:rsidR="00B13C4F" w:rsidRDefault="00B13C4F" w:rsidP="00B8199E">
            <w:pPr>
              <w:pStyle w:val="Vchoz"/>
              <w:snapToGrid w:val="0"/>
              <w:jc w:val="center"/>
              <w:rPr>
                <w:rFonts w:ascii="Arial" w:hAnsi="Arial"/>
                <w:b/>
                <w:sz w:val="24"/>
                <w:szCs w:val="24"/>
              </w:rPr>
            </w:pPr>
            <w:r w:rsidRPr="00787491">
              <w:rPr>
                <w:rFonts w:ascii="Arial" w:hAnsi="Arial"/>
                <w:b/>
                <w:sz w:val="24"/>
                <w:szCs w:val="24"/>
              </w:rPr>
              <w:t>CELKOVÉ Z</w:t>
            </w:r>
            <w:r>
              <w:rPr>
                <w:rFonts w:ascii="Arial" w:hAnsi="Arial"/>
                <w:b/>
                <w:sz w:val="24"/>
                <w:szCs w:val="24"/>
              </w:rPr>
              <w:t>HODNOCENÍ ZAHRANIČNÍ ZKUŠENOSTI</w:t>
            </w:r>
          </w:p>
          <w:p w14:paraId="78117450" w14:textId="77777777" w:rsidR="00B13C4F" w:rsidRPr="00787491" w:rsidRDefault="00B13C4F" w:rsidP="00B8199E">
            <w:pPr>
              <w:pStyle w:val="Vchoz"/>
              <w:snapToGrid w:val="0"/>
              <w:jc w:val="center"/>
              <w:rPr>
                <w:sz w:val="24"/>
                <w:szCs w:val="24"/>
              </w:rPr>
            </w:pPr>
            <w:r w:rsidRPr="00787491">
              <w:rPr>
                <w:rFonts w:ascii="Arial" w:hAnsi="Arial"/>
                <w:b/>
                <w:color w:val="FF0000"/>
                <w:sz w:val="24"/>
                <w:szCs w:val="24"/>
                <w:lang w:val="en-GB"/>
              </w:rPr>
              <w:t>OVERALL ASSESSMENT OF EXPERIENCE ACQUIRED ABROAD</w:t>
            </w:r>
            <w:r w:rsidRPr="00787491">
              <w:rPr>
                <w:rStyle w:val="Znakapoznpodarou"/>
                <w:rFonts w:ascii="Arial" w:hAnsi="Arial"/>
                <w:b/>
                <w:sz w:val="24"/>
                <w:szCs w:val="24"/>
              </w:rPr>
              <w:footnoteReference w:id="4"/>
            </w:r>
          </w:p>
        </w:tc>
      </w:tr>
      <w:tr w:rsidR="00B13C4F" w:rsidRPr="00D57809" w14:paraId="6D015A21" w14:textId="77777777" w:rsidTr="00B8199E">
        <w:trPr>
          <w:trHeight w:val="758"/>
        </w:trPr>
        <w:tc>
          <w:tcPr>
            <w:tcW w:w="8776" w:type="dxa"/>
            <w:tcMar>
              <w:top w:w="0" w:type="dxa"/>
              <w:left w:w="108" w:type="dxa"/>
              <w:bottom w:w="0" w:type="dxa"/>
              <w:right w:w="108" w:type="dxa"/>
            </w:tcMar>
          </w:tcPr>
          <w:p w14:paraId="5B703247" w14:textId="77777777" w:rsidR="00B13C4F" w:rsidRDefault="00B13C4F" w:rsidP="00B8199E">
            <w:pPr>
              <w:pStyle w:val="Vchoz"/>
              <w:snapToGrid w:val="0"/>
            </w:pPr>
          </w:p>
          <w:p w14:paraId="7A45A4DB" w14:textId="77777777" w:rsidR="00B13C4F" w:rsidRDefault="00B13C4F" w:rsidP="00B8199E">
            <w:pPr>
              <w:pStyle w:val="Vchoz"/>
            </w:pPr>
          </w:p>
          <w:p w14:paraId="5CD2684F" w14:textId="77777777" w:rsidR="00B13C4F" w:rsidRDefault="00B13C4F" w:rsidP="00B8199E">
            <w:pPr>
              <w:pStyle w:val="Vchoz"/>
            </w:pPr>
          </w:p>
          <w:p w14:paraId="0EF87731" w14:textId="77777777" w:rsidR="00B13C4F" w:rsidRDefault="00B13C4F" w:rsidP="00B8199E">
            <w:pPr>
              <w:pStyle w:val="Vchoz"/>
            </w:pPr>
          </w:p>
        </w:tc>
      </w:tr>
    </w:tbl>
    <w:p w14:paraId="67EBA131" w14:textId="77777777" w:rsidR="00B13C4F" w:rsidRDefault="00B13C4F" w:rsidP="00B13C4F">
      <w:pPr>
        <w:pStyle w:val="Vchoz"/>
      </w:pPr>
    </w:p>
    <w:p w14:paraId="5593C2B8" w14:textId="77777777" w:rsidR="00B13C4F" w:rsidRDefault="00B13C4F" w:rsidP="00B13C4F">
      <w:pPr>
        <w:pStyle w:val="Vchoz"/>
        <w:jc w:val="center"/>
      </w:pPr>
    </w:p>
    <w:tbl>
      <w:tblPr>
        <w:tblW w:w="0" w:type="auto"/>
        <w:tblInd w:w="-170" w:type="dxa"/>
        <w:tblBorders>
          <w:top w:val="single" w:sz="8" w:space="0" w:color="000000"/>
          <w:left w:val="single" w:sz="8" w:space="0" w:color="000000"/>
          <w:bottom w:val="single" w:sz="8" w:space="0" w:color="000000"/>
          <w:right w:val="single" w:sz="8" w:space="0" w:color="000000"/>
        </w:tblBorders>
        <w:tblCellMar>
          <w:left w:w="10" w:type="dxa"/>
          <w:right w:w="10" w:type="dxa"/>
        </w:tblCellMar>
        <w:tblLook w:val="0000" w:firstRow="0" w:lastRow="0" w:firstColumn="0" w:lastColumn="0" w:noHBand="0" w:noVBand="0"/>
      </w:tblPr>
      <w:tblGrid>
        <w:gridCol w:w="8641"/>
      </w:tblGrid>
      <w:tr w:rsidR="00B13C4F" w:rsidRPr="00D57809" w14:paraId="00CA9A57" w14:textId="77777777" w:rsidTr="00B8199E">
        <w:tc>
          <w:tcPr>
            <w:tcW w:w="8641" w:type="dxa"/>
            <w:tcBorders>
              <w:top w:val="single" w:sz="8" w:space="0" w:color="000000"/>
              <w:bottom w:val="single" w:sz="8" w:space="0" w:color="000000"/>
            </w:tcBorders>
            <w:tcMar>
              <w:top w:w="0" w:type="dxa"/>
              <w:left w:w="108" w:type="dxa"/>
              <w:bottom w:w="0" w:type="dxa"/>
              <w:right w:w="108" w:type="dxa"/>
            </w:tcMar>
          </w:tcPr>
          <w:p w14:paraId="20A1F898" w14:textId="77777777" w:rsidR="00B13C4F" w:rsidRDefault="00B13C4F" w:rsidP="00B8199E">
            <w:pPr>
              <w:pStyle w:val="Vchoz"/>
              <w:snapToGrid w:val="0"/>
              <w:jc w:val="center"/>
            </w:pPr>
            <w:r>
              <w:rPr>
                <w:rFonts w:ascii="Arial" w:hAnsi="Arial"/>
                <w:b/>
                <w:sz w:val="24"/>
                <w:szCs w:val="24"/>
              </w:rPr>
              <w:t xml:space="preserve">DALŠÍ KVALIFIKACE A ČINNOST RELEVANTNÍ K OBORU HABILITACE </w:t>
            </w:r>
            <w:r w:rsidRPr="00461A3C">
              <w:rPr>
                <w:rFonts w:ascii="Arial" w:hAnsi="Arial"/>
                <w:b/>
                <w:color w:val="FF0000"/>
                <w:sz w:val="24"/>
                <w:szCs w:val="24"/>
                <w:lang w:val="en-GB"/>
              </w:rPr>
              <w:t>OTHER QUALIFICATIONS AND ACTIVITIES RELEVANT TO THE BRANCH IN WHICH THE ASSOCIATE PROFESSORSHIP IS TO BE GRANTED</w:t>
            </w:r>
          </w:p>
        </w:tc>
      </w:tr>
      <w:tr w:rsidR="00B13C4F" w:rsidRPr="00787491" w14:paraId="600B557B" w14:textId="77777777" w:rsidTr="00B8199E">
        <w:trPr>
          <w:trHeight w:val="274"/>
        </w:trPr>
        <w:tc>
          <w:tcPr>
            <w:tcW w:w="8641" w:type="dxa"/>
            <w:tcBorders>
              <w:top w:val="single" w:sz="8" w:space="0" w:color="000000"/>
              <w:bottom w:val="single" w:sz="8" w:space="0" w:color="000000"/>
            </w:tcBorders>
            <w:tcMar>
              <w:top w:w="0" w:type="dxa"/>
              <w:left w:w="108" w:type="dxa"/>
              <w:bottom w:w="0" w:type="dxa"/>
              <w:right w:w="108" w:type="dxa"/>
            </w:tcMar>
          </w:tcPr>
          <w:p w14:paraId="778FBB24" w14:textId="77777777" w:rsidR="00B13C4F" w:rsidRPr="00787491" w:rsidRDefault="00B13C4F" w:rsidP="00B8199E">
            <w:pPr>
              <w:pStyle w:val="Vchoz"/>
              <w:snapToGrid w:val="0"/>
            </w:pPr>
            <w:r w:rsidRPr="00787491">
              <w:rPr>
                <w:b/>
                <w:sz w:val="22"/>
                <w:szCs w:val="22"/>
              </w:rPr>
              <w:t>Autorství (spoluautorství) patentů</w:t>
            </w:r>
            <w:r>
              <w:rPr>
                <w:b/>
                <w:sz w:val="22"/>
                <w:szCs w:val="22"/>
              </w:rPr>
              <w:t xml:space="preserve"> /</w:t>
            </w:r>
            <w:r w:rsidRPr="00787491">
              <w:rPr>
                <w:b/>
                <w:sz w:val="22"/>
                <w:szCs w:val="22"/>
              </w:rPr>
              <w:t xml:space="preserve"> </w:t>
            </w:r>
            <w:r w:rsidRPr="00787491">
              <w:rPr>
                <w:b/>
                <w:color w:val="FF0000"/>
                <w:sz w:val="22"/>
                <w:szCs w:val="22"/>
                <w:lang w:val="en-GB"/>
              </w:rPr>
              <w:t>Authorship (co-authorship) of patents</w:t>
            </w:r>
            <w:r w:rsidRPr="00787491">
              <w:rPr>
                <w:rStyle w:val="Znakapoznpodarou"/>
                <w:b/>
                <w:sz w:val="22"/>
                <w:szCs w:val="22"/>
              </w:rPr>
              <w:footnoteReference w:id="5"/>
            </w:r>
          </w:p>
        </w:tc>
      </w:tr>
      <w:tr w:rsidR="00B13C4F" w:rsidRPr="00787491" w14:paraId="60FD414D" w14:textId="77777777" w:rsidTr="00B8199E">
        <w:tc>
          <w:tcPr>
            <w:tcW w:w="8641" w:type="dxa"/>
            <w:tcBorders>
              <w:top w:val="single" w:sz="8" w:space="0" w:color="000000"/>
              <w:bottom w:val="single" w:sz="8" w:space="0" w:color="000000"/>
            </w:tcBorders>
            <w:tcMar>
              <w:top w:w="0" w:type="dxa"/>
              <w:left w:w="108" w:type="dxa"/>
              <w:bottom w:w="0" w:type="dxa"/>
              <w:right w:w="108" w:type="dxa"/>
            </w:tcMar>
          </w:tcPr>
          <w:p w14:paraId="2DDB2960" w14:textId="77777777" w:rsidR="00B13C4F" w:rsidRPr="00787491" w:rsidRDefault="00B13C4F" w:rsidP="00B8199E">
            <w:pPr>
              <w:pStyle w:val="Vchoz"/>
              <w:snapToGrid w:val="0"/>
            </w:pPr>
          </w:p>
          <w:p w14:paraId="4BCF0B9C" w14:textId="77777777" w:rsidR="00B13C4F" w:rsidRPr="00787491" w:rsidRDefault="00B13C4F" w:rsidP="00B8199E">
            <w:pPr>
              <w:pStyle w:val="Vchoz"/>
            </w:pPr>
          </w:p>
        </w:tc>
      </w:tr>
      <w:tr w:rsidR="00B13C4F" w:rsidRPr="00787491" w14:paraId="3474705C" w14:textId="77777777" w:rsidTr="00B8199E">
        <w:tc>
          <w:tcPr>
            <w:tcW w:w="8641" w:type="dxa"/>
            <w:tcBorders>
              <w:top w:val="single" w:sz="8" w:space="0" w:color="000000"/>
              <w:bottom w:val="single" w:sz="8" w:space="0" w:color="000000"/>
            </w:tcBorders>
            <w:tcMar>
              <w:top w:w="0" w:type="dxa"/>
              <w:left w:w="108" w:type="dxa"/>
              <w:bottom w:w="0" w:type="dxa"/>
              <w:right w:w="108" w:type="dxa"/>
            </w:tcMar>
          </w:tcPr>
          <w:p w14:paraId="6EBF1ACF" w14:textId="77777777" w:rsidR="00B13C4F" w:rsidRPr="00787491" w:rsidRDefault="00B13C4F" w:rsidP="00B8199E">
            <w:pPr>
              <w:pStyle w:val="Vchoz"/>
              <w:snapToGrid w:val="0"/>
            </w:pPr>
            <w:r w:rsidRPr="00787491">
              <w:rPr>
                <w:b/>
                <w:sz w:val="22"/>
                <w:szCs w:val="22"/>
              </w:rPr>
              <w:t>Autorství významných uměleckých děl či organizace tvůrčích akcí</w:t>
            </w:r>
            <w:r>
              <w:rPr>
                <w:b/>
                <w:sz w:val="22"/>
                <w:szCs w:val="22"/>
              </w:rPr>
              <w:t xml:space="preserve"> </w:t>
            </w:r>
            <w:r w:rsidRPr="00787491">
              <w:rPr>
                <w:b/>
                <w:sz w:val="22"/>
                <w:szCs w:val="22"/>
              </w:rPr>
              <w:t xml:space="preserve">/ </w:t>
            </w:r>
            <w:r w:rsidRPr="00787491">
              <w:rPr>
                <w:b/>
                <w:color w:val="FF0000"/>
                <w:sz w:val="22"/>
                <w:szCs w:val="22"/>
                <w:lang w:val="en-GB"/>
              </w:rPr>
              <w:t>Authorship of distinguished artistic works or organization of artistic events</w:t>
            </w:r>
            <w:r w:rsidRPr="00787491">
              <w:rPr>
                <w:rStyle w:val="Znakapoznpodarou"/>
                <w:b/>
                <w:sz w:val="22"/>
                <w:szCs w:val="22"/>
              </w:rPr>
              <w:footnoteReference w:id="6"/>
            </w:r>
          </w:p>
        </w:tc>
      </w:tr>
      <w:tr w:rsidR="00B13C4F" w:rsidRPr="00787491" w14:paraId="1C6E55E5" w14:textId="77777777" w:rsidTr="00B8199E">
        <w:tc>
          <w:tcPr>
            <w:tcW w:w="8641" w:type="dxa"/>
            <w:tcBorders>
              <w:top w:val="single" w:sz="8" w:space="0" w:color="000000"/>
              <w:bottom w:val="single" w:sz="8" w:space="0" w:color="000000"/>
            </w:tcBorders>
            <w:tcMar>
              <w:top w:w="0" w:type="dxa"/>
              <w:left w:w="108" w:type="dxa"/>
              <w:bottom w:w="0" w:type="dxa"/>
              <w:right w:w="108" w:type="dxa"/>
            </w:tcMar>
          </w:tcPr>
          <w:p w14:paraId="72074852" w14:textId="77777777" w:rsidR="00B13C4F" w:rsidRPr="00787491" w:rsidRDefault="00B13C4F" w:rsidP="00B8199E">
            <w:pPr>
              <w:pStyle w:val="Vchoz"/>
              <w:snapToGrid w:val="0"/>
            </w:pPr>
          </w:p>
        </w:tc>
      </w:tr>
      <w:tr w:rsidR="00B13C4F" w:rsidRPr="00787491" w14:paraId="2C11764E" w14:textId="77777777" w:rsidTr="00B8199E">
        <w:tc>
          <w:tcPr>
            <w:tcW w:w="8641" w:type="dxa"/>
            <w:tcBorders>
              <w:top w:val="single" w:sz="8" w:space="0" w:color="000000"/>
              <w:bottom w:val="single" w:sz="8" w:space="0" w:color="000000"/>
            </w:tcBorders>
            <w:tcMar>
              <w:top w:w="0" w:type="dxa"/>
              <w:left w:w="108" w:type="dxa"/>
              <w:bottom w:w="0" w:type="dxa"/>
              <w:right w:w="108" w:type="dxa"/>
            </w:tcMar>
          </w:tcPr>
          <w:p w14:paraId="4FE1FF71" w14:textId="77777777" w:rsidR="00B13C4F" w:rsidRPr="00787491" w:rsidRDefault="00B13C4F" w:rsidP="00B8199E">
            <w:pPr>
              <w:pStyle w:val="Vchoz"/>
              <w:snapToGrid w:val="0"/>
            </w:pPr>
            <w:r w:rsidRPr="00787491">
              <w:rPr>
                <w:b/>
                <w:sz w:val="22"/>
                <w:szCs w:val="22"/>
              </w:rPr>
              <w:t>Širší kontext činnosti uchazeče</w:t>
            </w:r>
            <w:r>
              <w:rPr>
                <w:b/>
                <w:sz w:val="22"/>
                <w:szCs w:val="22"/>
              </w:rPr>
              <w:t xml:space="preserve"> včetně jeho podílu na tzv. třetí roli univerzit </w:t>
            </w:r>
            <w:r w:rsidRPr="00787491">
              <w:rPr>
                <w:b/>
                <w:sz w:val="22"/>
                <w:szCs w:val="22"/>
              </w:rPr>
              <w:t xml:space="preserve">/ </w:t>
            </w:r>
            <w:r w:rsidRPr="00787491">
              <w:rPr>
                <w:b/>
                <w:color w:val="FF0000"/>
                <w:sz w:val="22"/>
                <w:szCs w:val="22"/>
                <w:lang w:val="en-GB"/>
              </w:rPr>
              <w:t>Broader context of candidate’s activities</w:t>
            </w:r>
            <w:r>
              <w:rPr>
                <w:b/>
                <w:color w:val="FF0000"/>
                <w:sz w:val="22"/>
                <w:szCs w:val="22"/>
                <w:lang w:val="en-GB"/>
              </w:rPr>
              <w:t xml:space="preserve"> incl. candidate’s activities regarding the so called third role of the universities</w:t>
            </w:r>
            <w:r w:rsidRPr="00787491">
              <w:rPr>
                <w:rStyle w:val="Znakapoznpodarou"/>
                <w:b/>
                <w:sz w:val="22"/>
                <w:szCs w:val="22"/>
              </w:rPr>
              <w:footnoteReference w:id="7"/>
            </w:r>
          </w:p>
        </w:tc>
      </w:tr>
      <w:tr w:rsidR="00B13C4F" w:rsidRPr="00787491" w14:paraId="1F8115B2" w14:textId="77777777" w:rsidTr="00B8199E">
        <w:tc>
          <w:tcPr>
            <w:tcW w:w="8641" w:type="dxa"/>
            <w:tcBorders>
              <w:top w:val="single" w:sz="8" w:space="0" w:color="000000"/>
              <w:bottom w:val="single" w:sz="8" w:space="0" w:color="000000"/>
            </w:tcBorders>
            <w:tcMar>
              <w:top w:w="0" w:type="dxa"/>
              <w:left w:w="108" w:type="dxa"/>
              <w:bottom w:w="0" w:type="dxa"/>
              <w:right w:w="108" w:type="dxa"/>
            </w:tcMar>
          </w:tcPr>
          <w:p w14:paraId="34F46986" w14:textId="77777777" w:rsidR="00B13C4F" w:rsidRPr="00787491" w:rsidRDefault="00B13C4F" w:rsidP="00B8199E">
            <w:pPr>
              <w:pStyle w:val="Vchoz"/>
              <w:snapToGrid w:val="0"/>
            </w:pPr>
          </w:p>
        </w:tc>
      </w:tr>
    </w:tbl>
    <w:p w14:paraId="362A033D" w14:textId="77777777" w:rsidR="00B13C4F" w:rsidRPr="00787491" w:rsidRDefault="00B13C4F" w:rsidP="00B13C4F">
      <w:pPr>
        <w:pStyle w:val="Vchoz"/>
      </w:pPr>
    </w:p>
    <w:p w14:paraId="04CB1022" w14:textId="77777777" w:rsidR="00B13C4F" w:rsidRDefault="00B13C4F" w:rsidP="00B13C4F">
      <w:pPr>
        <w:pStyle w:val="Vchoz"/>
        <w:tabs>
          <w:tab w:val="left" w:pos="499"/>
        </w:tabs>
      </w:pPr>
      <w:r>
        <w:tab/>
      </w:r>
    </w:p>
    <w:tbl>
      <w:tblPr>
        <w:tblW w:w="0" w:type="auto"/>
        <w:tblInd w:w="-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8776"/>
      </w:tblGrid>
      <w:tr w:rsidR="00B13C4F" w:rsidRPr="00787491" w14:paraId="0F2C476C" w14:textId="77777777" w:rsidTr="00B8199E">
        <w:tc>
          <w:tcPr>
            <w:tcW w:w="8776" w:type="dxa"/>
            <w:tcMar>
              <w:top w:w="0" w:type="dxa"/>
              <w:left w:w="108" w:type="dxa"/>
              <w:bottom w:w="0" w:type="dxa"/>
              <w:right w:w="108" w:type="dxa"/>
            </w:tcMar>
          </w:tcPr>
          <w:p w14:paraId="7D369B13" w14:textId="77777777" w:rsidR="00B13C4F" w:rsidRPr="00FB5B09" w:rsidRDefault="00B13C4F" w:rsidP="00B8199E">
            <w:pPr>
              <w:pStyle w:val="Vchoz"/>
              <w:jc w:val="center"/>
              <w:rPr>
                <w:rFonts w:ascii="Arial" w:hAnsi="Arial" w:cs="Arial"/>
                <w:b/>
                <w:sz w:val="24"/>
                <w:szCs w:val="24"/>
              </w:rPr>
            </w:pPr>
            <w:r w:rsidRPr="00FB5B09">
              <w:rPr>
                <w:rFonts w:ascii="Arial" w:eastAsia="Calibri" w:hAnsi="Arial" w:cs="Arial"/>
                <w:b/>
                <w:sz w:val="24"/>
                <w:szCs w:val="24"/>
              </w:rPr>
              <w:t>HABILITAČNÍ</w:t>
            </w:r>
            <w:r w:rsidRPr="00FB5B09">
              <w:rPr>
                <w:rFonts w:ascii="Arial" w:hAnsi="Arial" w:cs="Arial"/>
                <w:b/>
                <w:sz w:val="24"/>
                <w:szCs w:val="24"/>
              </w:rPr>
              <w:t xml:space="preserve"> </w:t>
            </w:r>
            <w:r w:rsidRPr="00FB5B09">
              <w:rPr>
                <w:rFonts w:ascii="Arial" w:eastAsia="Calibri" w:hAnsi="Arial" w:cs="Arial"/>
                <w:b/>
                <w:sz w:val="24"/>
                <w:szCs w:val="24"/>
              </w:rPr>
              <w:t>PRÁCE</w:t>
            </w:r>
            <w:r w:rsidRPr="00FB5B09">
              <w:rPr>
                <w:rFonts w:ascii="Arial" w:hAnsi="Arial" w:cs="Arial"/>
                <w:b/>
                <w:sz w:val="24"/>
                <w:szCs w:val="24"/>
              </w:rPr>
              <w:t xml:space="preserve"> – </w:t>
            </w:r>
            <w:r w:rsidRPr="00FB5B09">
              <w:rPr>
                <w:rFonts w:ascii="Arial" w:eastAsia="Calibri" w:hAnsi="Arial" w:cs="Arial"/>
                <w:b/>
                <w:sz w:val="24"/>
                <w:szCs w:val="24"/>
              </w:rPr>
              <w:t>kontrola</w:t>
            </w:r>
            <w:r w:rsidRPr="00FB5B09">
              <w:rPr>
                <w:rFonts w:ascii="Arial" w:hAnsi="Arial" w:cs="Arial"/>
                <w:b/>
                <w:sz w:val="24"/>
                <w:szCs w:val="24"/>
              </w:rPr>
              <w:t xml:space="preserve"> </w:t>
            </w:r>
            <w:r w:rsidRPr="00FB5B09">
              <w:rPr>
                <w:rFonts w:ascii="Arial" w:eastAsia="Calibri" w:hAnsi="Arial" w:cs="Arial"/>
                <w:b/>
                <w:sz w:val="24"/>
                <w:szCs w:val="24"/>
              </w:rPr>
              <w:t>originality</w:t>
            </w:r>
            <w:r w:rsidRPr="00FB5B09">
              <w:rPr>
                <w:rFonts w:ascii="Arial" w:hAnsi="Arial" w:cs="Arial"/>
                <w:b/>
                <w:sz w:val="24"/>
                <w:szCs w:val="24"/>
              </w:rPr>
              <w:t xml:space="preserve"> </w:t>
            </w:r>
            <w:r w:rsidRPr="00FB5B09">
              <w:rPr>
                <w:rFonts w:ascii="Arial" w:eastAsia="Calibri" w:hAnsi="Arial" w:cs="Arial"/>
                <w:b/>
                <w:sz w:val="24"/>
                <w:szCs w:val="24"/>
              </w:rPr>
              <w:t>a</w:t>
            </w:r>
            <w:r w:rsidRPr="00FB5B09">
              <w:rPr>
                <w:rFonts w:ascii="Arial" w:hAnsi="Arial" w:cs="Arial"/>
                <w:b/>
                <w:sz w:val="24"/>
                <w:szCs w:val="24"/>
              </w:rPr>
              <w:t xml:space="preserve"> </w:t>
            </w:r>
            <w:r w:rsidRPr="00FB5B09">
              <w:rPr>
                <w:rFonts w:ascii="Arial" w:eastAsia="Calibri" w:hAnsi="Arial" w:cs="Arial"/>
                <w:b/>
                <w:sz w:val="24"/>
                <w:szCs w:val="24"/>
              </w:rPr>
              <w:t>vyhodnocení</w:t>
            </w:r>
          </w:p>
          <w:p w14:paraId="32E826FB" w14:textId="77777777" w:rsidR="00B13C4F" w:rsidRPr="009F6B4A" w:rsidRDefault="00B13C4F" w:rsidP="00B8199E">
            <w:pPr>
              <w:pStyle w:val="Vchoz"/>
              <w:jc w:val="center"/>
              <w:rPr>
                <w:b/>
                <w:sz w:val="24"/>
                <w:szCs w:val="24"/>
                <w:lang w:val="en-GB"/>
              </w:rPr>
            </w:pPr>
            <w:r w:rsidRPr="009F6B4A">
              <w:rPr>
                <w:rFonts w:ascii="Arial" w:eastAsia="Calibri" w:hAnsi="Arial" w:cs="Arial"/>
                <w:b/>
                <w:color w:val="FF0000"/>
                <w:sz w:val="24"/>
                <w:szCs w:val="24"/>
                <w:lang w:val="en-GB"/>
              </w:rPr>
              <w:t>HABILITATION</w:t>
            </w:r>
            <w:r w:rsidRPr="009F6B4A">
              <w:rPr>
                <w:rFonts w:ascii="Arial" w:hAnsi="Arial" w:cs="Arial"/>
                <w:b/>
                <w:color w:val="FF0000"/>
                <w:sz w:val="24"/>
                <w:szCs w:val="24"/>
                <w:lang w:val="en-GB"/>
              </w:rPr>
              <w:t xml:space="preserve"> </w:t>
            </w:r>
            <w:r w:rsidRPr="009F6B4A">
              <w:rPr>
                <w:rFonts w:ascii="Arial" w:eastAsia="Calibri" w:hAnsi="Arial" w:cs="Arial"/>
                <w:b/>
                <w:color w:val="FF0000"/>
                <w:sz w:val="24"/>
                <w:szCs w:val="24"/>
                <w:lang w:val="en-GB"/>
              </w:rPr>
              <w:t>THESIS</w:t>
            </w:r>
            <w:r w:rsidRPr="009F6B4A">
              <w:rPr>
                <w:rFonts w:ascii="Arial" w:hAnsi="Arial" w:cs="Arial"/>
                <w:b/>
                <w:color w:val="FF0000"/>
                <w:sz w:val="24"/>
                <w:szCs w:val="24"/>
                <w:lang w:val="en-GB"/>
              </w:rPr>
              <w:t xml:space="preserve"> –</w:t>
            </w:r>
            <w:r w:rsidRPr="009F6B4A">
              <w:rPr>
                <w:rFonts w:ascii="Arial" w:eastAsia="Calibri" w:hAnsi="Arial" w:cs="Arial"/>
                <w:b/>
                <w:color w:val="FF0000"/>
                <w:sz w:val="24"/>
                <w:szCs w:val="24"/>
                <w:lang w:val="en-GB"/>
              </w:rPr>
              <w:t xml:space="preserve"> originality check</w:t>
            </w:r>
          </w:p>
        </w:tc>
      </w:tr>
      <w:tr w:rsidR="00B13C4F" w:rsidRPr="00D57809" w14:paraId="68E4A090" w14:textId="77777777" w:rsidTr="00B8199E">
        <w:trPr>
          <w:trHeight w:val="758"/>
        </w:trPr>
        <w:tc>
          <w:tcPr>
            <w:tcW w:w="8776" w:type="dxa"/>
            <w:tcMar>
              <w:top w:w="0" w:type="dxa"/>
              <w:left w:w="108" w:type="dxa"/>
              <w:bottom w:w="0" w:type="dxa"/>
              <w:right w:w="108" w:type="dxa"/>
            </w:tcMar>
          </w:tcPr>
          <w:p w14:paraId="30BCC4B7" w14:textId="77777777" w:rsidR="00B13C4F" w:rsidRDefault="00B13C4F" w:rsidP="00B8199E">
            <w:pPr>
              <w:pStyle w:val="Vchoz"/>
              <w:snapToGrid w:val="0"/>
            </w:pPr>
          </w:p>
          <w:p w14:paraId="54D36916" w14:textId="77777777" w:rsidR="00B13C4F" w:rsidRDefault="00B13C4F" w:rsidP="00B8199E">
            <w:pPr>
              <w:pStyle w:val="Vchoz"/>
            </w:pPr>
          </w:p>
          <w:p w14:paraId="4D734B35" w14:textId="77777777" w:rsidR="00B13C4F" w:rsidRDefault="00B13C4F" w:rsidP="00B8199E">
            <w:pPr>
              <w:pStyle w:val="Vchoz"/>
            </w:pPr>
          </w:p>
          <w:p w14:paraId="5B18FE67" w14:textId="77777777" w:rsidR="00B13C4F" w:rsidRDefault="00B13C4F" w:rsidP="00B8199E">
            <w:pPr>
              <w:pStyle w:val="Vchoz"/>
            </w:pPr>
          </w:p>
        </w:tc>
      </w:tr>
    </w:tbl>
    <w:p w14:paraId="25F0AAC7" w14:textId="77777777" w:rsidR="00B13C4F" w:rsidRPr="00787491" w:rsidRDefault="00B13C4F" w:rsidP="00B13C4F">
      <w:pPr>
        <w:pStyle w:val="Vchoz"/>
        <w:tabs>
          <w:tab w:val="left" w:pos="499"/>
        </w:tabs>
      </w:pPr>
      <w:r>
        <w:tab/>
      </w:r>
    </w:p>
    <w:p w14:paraId="1CD44E71" w14:textId="77777777" w:rsidR="00B13C4F" w:rsidRPr="00787491" w:rsidRDefault="00B13C4F" w:rsidP="00B13C4F">
      <w:pPr>
        <w:pStyle w:val="Vchoz"/>
        <w:jc w:val="center"/>
      </w:pPr>
    </w:p>
    <w:tbl>
      <w:tblPr>
        <w:tblW w:w="0" w:type="auto"/>
        <w:tblInd w:w="-170" w:type="dxa"/>
        <w:tblBorders>
          <w:top w:val="single" w:sz="8" w:space="0" w:color="000000"/>
          <w:left w:val="single" w:sz="8" w:space="0" w:color="000000"/>
          <w:bottom w:val="single" w:sz="8" w:space="0" w:color="000000"/>
          <w:right w:val="single" w:sz="8" w:space="0" w:color="000000"/>
        </w:tblBorders>
        <w:tblCellMar>
          <w:left w:w="10" w:type="dxa"/>
          <w:right w:w="10" w:type="dxa"/>
        </w:tblCellMar>
        <w:tblLook w:val="0000" w:firstRow="0" w:lastRow="0" w:firstColumn="0" w:lastColumn="0" w:noHBand="0" w:noVBand="0"/>
      </w:tblPr>
      <w:tblGrid>
        <w:gridCol w:w="8590"/>
      </w:tblGrid>
      <w:tr w:rsidR="00B13C4F" w:rsidRPr="00787491" w14:paraId="474B6C7E" w14:textId="77777777" w:rsidTr="00B8199E">
        <w:trPr>
          <w:trHeight w:val="293"/>
        </w:trPr>
        <w:tc>
          <w:tcPr>
            <w:tcW w:w="8590" w:type="dxa"/>
            <w:tcBorders>
              <w:top w:val="single" w:sz="8" w:space="0" w:color="000000"/>
              <w:bottom w:val="single" w:sz="8" w:space="0" w:color="000000"/>
            </w:tcBorders>
            <w:tcMar>
              <w:top w:w="0" w:type="dxa"/>
              <w:left w:w="108" w:type="dxa"/>
              <w:bottom w:w="0" w:type="dxa"/>
              <w:right w:w="108" w:type="dxa"/>
            </w:tcMar>
          </w:tcPr>
          <w:p w14:paraId="17D1F6BB" w14:textId="77777777" w:rsidR="00B13C4F" w:rsidRDefault="00B13C4F" w:rsidP="00B8199E">
            <w:pPr>
              <w:pStyle w:val="Vchoz"/>
              <w:snapToGrid w:val="0"/>
              <w:jc w:val="center"/>
              <w:rPr>
                <w:rFonts w:ascii="Arial" w:hAnsi="Arial"/>
                <w:b/>
                <w:sz w:val="24"/>
                <w:szCs w:val="24"/>
              </w:rPr>
            </w:pPr>
            <w:r w:rsidRPr="00787491">
              <w:rPr>
                <w:rFonts w:ascii="Arial" w:hAnsi="Arial"/>
                <w:b/>
                <w:sz w:val="24"/>
                <w:szCs w:val="24"/>
              </w:rPr>
              <w:t>ZÁVĚR STANOVISKA HABILITAČNÍ KOMISE</w:t>
            </w:r>
          </w:p>
          <w:p w14:paraId="6CF327D1" w14:textId="77777777" w:rsidR="00B13C4F" w:rsidRPr="00787491" w:rsidRDefault="00B13C4F" w:rsidP="00B8199E">
            <w:pPr>
              <w:pStyle w:val="Vchoz"/>
              <w:snapToGrid w:val="0"/>
              <w:jc w:val="center"/>
            </w:pPr>
            <w:r w:rsidRPr="00787491">
              <w:rPr>
                <w:rFonts w:ascii="Arial" w:hAnsi="Arial"/>
                <w:b/>
                <w:color w:val="FF0000"/>
                <w:sz w:val="24"/>
                <w:szCs w:val="24"/>
                <w:lang w:val="en-GB"/>
              </w:rPr>
              <w:t>CONCLUSION OF THE ASSOCIATE PROFESSORSHIP COMMI</w:t>
            </w:r>
            <w:r>
              <w:rPr>
                <w:rFonts w:ascii="Arial" w:hAnsi="Arial"/>
                <w:b/>
                <w:color w:val="FF0000"/>
                <w:sz w:val="24"/>
                <w:szCs w:val="24"/>
                <w:lang w:val="en-GB"/>
              </w:rPr>
              <w:t>TTEE’S</w:t>
            </w:r>
            <w:r w:rsidRPr="00787491">
              <w:rPr>
                <w:rFonts w:ascii="Arial" w:hAnsi="Arial"/>
                <w:b/>
                <w:color w:val="FF0000"/>
                <w:sz w:val="24"/>
                <w:szCs w:val="24"/>
                <w:lang w:val="en-GB"/>
              </w:rPr>
              <w:t xml:space="preserve"> OPINION</w:t>
            </w:r>
          </w:p>
        </w:tc>
      </w:tr>
      <w:tr w:rsidR="00B13C4F" w:rsidRPr="00787491" w14:paraId="6B0D34ED" w14:textId="77777777" w:rsidTr="00B8199E">
        <w:trPr>
          <w:trHeight w:val="266"/>
        </w:trPr>
        <w:tc>
          <w:tcPr>
            <w:tcW w:w="8590" w:type="dxa"/>
            <w:tcBorders>
              <w:top w:val="single" w:sz="8" w:space="0" w:color="000000"/>
              <w:bottom w:val="single" w:sz="8" w:space="0" w:color="000000"/>
            </w:tcBorders>
            <w:tcMar>
              <w:top w:w="0" w:type="dxa"/>
              <w:left w:w="108" w:type="dxa"/>
              <w:bottom w:w="0" w:type="dxa"/>
              <w:right w:w="108" w:type="dxa"/>
            </w:tcMar>
          </w:tcPr>
          <w:p w14:paraId="338E0972" w14:textId="77777777" w:rsidR="00B13C4F" w:rsidRPr="00787491" w:rsidRDefault="00B13C4F" w:rsidP="00B8199E">
            <w:pPr>
              <w:pStyle w:val="Vchoz"/>
              <w:snapToGrid w:val="0"/>
            </w:pPr>
            <w:r w:rsidRPr="00787491">
              <w:rPr>
                <w:b/>
                <w:sz w:val="22"/>
                <w:szCs w:val="22"/>
              </w:rPr>
              <w:t xml:space="preserve"> Celkové zhodnocení vědecké, pedagogické a další činnosti</w:t>
            </w:r>
            <w:r>
              <w:rPr>
                <w:b/>
                <w:sz w:val="22"/>
                <w:szCs w:val="22"/>
              </w:rPr>
              <w:t xml:space="preserve"> </w:t>
            </w:r>
            <w:r w:rsidRPr="00787491">
              <w:rPr>
                <w:b/>
                <w:sz w:val="22"/>
                <w:szCs w:val="22"/>
              </w:rPr>
              <w:t xml:space="preserve">/ </w:t>
            </w:r>
            <w:r w:rsidRPr="00787491">
              <w:rPr>
                <w:b/>
                <w:color w:val="FF0000"/>
                <w:sz w:val="22"/>
                <w:szCs w:val="22"/>
                <w:lang w:val="en-GB"/>
              </w:rPr>
              <w:t>Final evaluation of scholarly, pedagogical, and other activities</w:t>
            </w:r>
            <w:r w:rsidRPr="00787491">
              <w:rPr>
                <w:rStyle w:val="Znakapoznpodarou"/>
                <w:b/>
                <w:sz w:val="22"/>
                <w:szCs w:val="22"/>
              </w:rPr>
              <w:footnoteReference w:id="8"/>
            </w:r>
          </w:p>
        </w:tc>
      </w:tr>
      <w:tr w:rsidR="00B13C4F" w:rsidRPr="00787491" w14:paraId="7986BAA3" w14:textId="77777777" w:rsidTr="00B8199E">
        <w:trPr>
          <w:trHeight w:val="475"/>
        </w:trPr>
        <w:tc>
          <w:tcPr>
            <w:tcW w:w="8590" w:type="dxa"/>
            <w:tcBorders>
              <w:top w:val="single" w:sz="8" w:space="0" w:color="000000"/>
              <w:bottom w:val="single" w:sz="8" w:space="0" w:color="000000"/>
            </w:tcBorders>
            <w:tcMar>
              <w:top w:w="0" w:type="dxa"/>
              <w:left w:w="108" w:type="dxa"/>
              <w:bottom w:w="0" w:type="dxa"/>
              <w:right w:w="108" w:type="dxa"/>
            </w:tcMar>
          </w:tcPr>
          <w:p w14:paraId="74B4521E" w14:textId="77777777" w:rsidR="00B13C4F" w:rsidRPr="00787491" w:rsidRDefault="00B13C4F" w:rsidP="00B8199E">
            <w:pPr>
              <w:pStyle w:val="Vchoz"/>
              <w:snapToGrid w:val="0"/>
            </w:pPr>
          </w:p>
          <w:p w14:paraId="44BF4A00" w14:textId="77777777" w:rsidR="00B13C4F" w:rsidRPr="00787491" w:rsidRDefault="00B13C4F" w:rsidP="00B8199E">
            <w:pPr>
              <w:pStyle w:val="Vchoz"/>
            </w:pPr>
          </w:p>
        </w:tc>
      </w:tr>
      <w:tr w:rsidR="00B13C4F" w:rsidRPr="00787491" w14:paraId="2D4E2595" w14:textId="77777777" w:rsidTr="00B8199E">
        <w:trPr>
          <w:trHeight w:val="280"/>
        </w:trPr>
        <w:tc>
          <w:tcPr>
            <w:tcW w:w="8590" w:type="dxa"/>
            <w:tcBorders>
              <w:top w:val="single" w:sz="8" w:space="0" w:color="000000"/>
              <w:bottom w:val="single" w:sz="8" w:space="0" w:color="000000"/>
            </w:tcBorders>
            <w:tcMar>
              <w:top w:w="0" w:type="dxa"/>
              <w:left w:w="108" w:type="dxa"/>
              <w:bottom w:w="0" w:type="dxa"/>
              <w:right w:w="108" w:type="dxa"/>
            </w:tcMar>
          </w:tcPr>
          <w:p w14:paraId="40B2FAD9" w14:textId="77777777" w:rsidR="00B13C4F" w:rsidRPr="00787491" w:rsidRDefault="00B13C4F" w:rsidP="00B8199E">
            <w:pPr>
              <w:pStyle w:val="Vchoz"/>
              <w:snapToGrid w:val="0"/>
            </w:pPr>
            <w:r w:rsidRPr="00787491">
              <w:rPr>
                <w:b/>
                <w:sz w:val="22"/>
                <w:szCs w:val="22"/>
              </w:rPr>
              <w:t>Výsledek hlasování habilitační komise</w:t>
            </w:r>
            <w:r>
              <w:rPr>
                <w:b/>
                <w:sz w:val="22"/>
                <w:szCs w:val="22"/>
              </w:rPr>
              <w:t xml:space="preserve"> </w:t>
            </w:r>
            <w:r w:rsidRPr="00787491">
              <w:rPr>
                <w:b/>
                <w:sz w:val="22"/>
                <w:szCs w:val="22"/>
              </w:rPr>
              <w:t xml:space="preserve">/ </w:t>
            </w:r>
            <w:r w:rsidRPr="00BF6C96">
              <w:rPr>
                <w:b/>
                <w:color w:val="FF0000"/>
                <w:sz w:val="22"/>
                <w:szCs w:val="22"/>
                <w:lang w:val="en-GB"/>
              </w:rPr>
              <w:t>Voting</w:t>
            </w:r>
            <w:r w:rsidRPr="009F6B4A">
              <w:rPr>
                <w:b/>
                <w:sz w:val="22"/>
                <w:szCs w:val="22"/>
                <w:lang w:val="en-GB"/>
              </w:rPr>
              <w:t xml:space="preserve"> </w:t>
            </w:r>
            <w:r>
              <w:rPr>
                <w:b/>
                <w:color w:val="FF0000"/>
                <w:sz w:val="22"/>
                <w:szCs w:val="22"/>
                <w:lang w:val="en-GB"/>
              </w:rPr>
              <w:t>r</w:t>
            </w:r>
            <w:r w:rsidRPr="00D143D1">
              <w:rPr>
                <w:b/>
                <w:color w:val="FF0000"/>
                <w:sz w:val="22"/>
                <w:szCs w:val="22"/>
                <w:lang w:val="en-GB"/>
              </w:rPr>
              <w:t>esult</w:t>
            </w:r>
            <w:r>
              <w:rPr>
                <w:b/>
                <w:color w:val="FF0000"/>
                <w:sz w:val="22"/>
                <w:szCs w:val="22"/>
                <w:lang w:val="en-GB"/>
              </w:rPr>
              <w:t>s for</w:t>
            </w:r>
            <w:r w:rsidRPr="00D143D1">
              <w:rPr>
                <w:b/>
                <w:color w:val="FF0000"/>
                <w:sz w:val="22"/>
                <w:szCs w:val="22"/>
                <w:lang w:val="en-GB"/>
              </w:rPr>
              <w:t xml:space="preserve"> the Associate Professorship Commi</w:t>
            </w:r>
            <w:r>
              <w:rPr>
                <w:b/>
                <w:color w:val="FF0000"/>
                <w:sz w:val="22"/>
                <w:szCs w:val="22"/>
                <w:lang w:val="en-GB"/>
              </w:rPr>
              <w:t>ttee</w:t>
            </w:r>
          </w:p>
        </w:tc>
      </w:tr>
      <w:tr w:rsidR="00B13C4F" w:rsidRPr="00787491" w14:paraId="25D9DD42" w14:textId="77777777" w:rsidTr="00B8199E">
        <w:trPr>
          <w:trHeight w:val="769"/>
        </w:trPr>
        <w:tc>
          <w:tcPr>
            <w:tcW w:w="8590" w:type="dxa"/>
            <w:tcBorders>
              <w:top w:val="single" w:sz="8" w:space="0" w:color="000000"/>
              <w:bottom w:val="single" w:sz="8" w:space="0" w:color="000000"/>
            </w:tcBorders>
            <w:tcMar>
              <w:top w:w="0" w:type="dxa"/>
              <w:left w:w="108" w:type="dxa"/>
              <w:bottom w:w="0" w:type="dxa"/>
              <w:right w:w="108" w:type="dxa"/>
            </w:tcMar>
          </w:tcPr>
          <w:p w14:paraId="2A049B4C" w14:textId="77777777" w:rsidR="00B13C4F" w:rsidRPr="00787491" w:rsidRDefault="00B13C4F" w:rsidP="00B8199E">
            <w:pPr>
              <w:pStyle w:val="Vchoz"/>
              <w:snapToGrid w:val="0"/>
            </w:pPr>
            <w:r w:rsidRPr="00787491">
              <w:rPr>
                <w:b/>
                <w:sz w:val="22"/>
                <w:szCs w:val="22"/>
              </w:rPr>
              <w:t xml:space="preserve"> </w:t>
            </w:r>
          </w:p>
          <w:p w14:paraId="0DC6881B" w14:textId="77777777" w:rsidR="00B13C4F" w:rsidRPr="00787491" w:rsidRDefault="00B13C4F" w:rsidP="00B8199E">
            <w:pPr>
              <w:pStyle w:val="Vchoz"/>
              <w:rPr>
                <w:lang w:val="en-GB"/>
              </w:rPr>
            </w:pPr>
            <w:r w:rsidRPr="00787491">
              <w:rPr>
                <w:b/>
              </w:rPr>
              <w:t>Počet přítomných:</w:t>
            </w:r>
            <w:r>
              <w:rPr>
                <w:b/>
              </w:rPr>
              <w:t xml:space="preserve"> </w:t>
            </w:r>
            <w:r w:rsidRPr="00787491">
              <w:rPr>
                <w:b/>
              </w:rPr>
              <w:t xml:space="preserve">/ </w:t>
            </w:r>
            <w:r w:rsidRPr="00787491">
              <w:rPr>
                <w:b/>
                <w:color w:val="FF0000"/>
                <w:lang w:val="en-GB"/>
              </w:rPr>
              <w:t>Number of members present:</w:t>
            </w:r>
          </w:p>
          <w:p w14:paraId="146030F4" w14:textId="77777777" w:rsidR="00B13C4F" w:rsidRPr="00787491" w:rsidRDefault="00B13C4F" w:rsidP="00B8199E">
            <w:pPr>
              <w:pStyle w:val="Vchoz"/>
            </w:pPr>
          </w:p>
          <w:p w14:paraId="4942BC82" w14:textId="77777777" w:rsidR="00B13C4F" w:rsidRPr="00787491" w:rsidRDefault="00B13C4F" w:rsidP="00B8199E">
            <w:pPr>
              <w:pStyle w:val="Vchoz"/>
              <w:rPr>
                <w:lang w:val="en-GB"/>
              </w:rPr>
            </w:pPr>
            <w:r w:rsidRPr="00787491">
              <w:rPr>
                <w:b/>
              </w:rPr>
              <w:t>Pro:</w:t>
            </w:r>
            <w:r>
              <w:rPr>
                <w:b/>
              </w:rPr>
              <w:t xml:space="preserve"> </w:t>
            </w:r>
            <w:r w:rsidRPr="00787491">
              <w:rPr>
                <w:b/>
              </w:rPr>
              <w:t xml:space="preserve">/ </w:t>
            </w:r>
            <w:r w:rsidRPr="00787491">
              <w:rPr>
                <w:b/>
                <w:color w:val="FF0000"/>
                <w:lang w:val="en-GB"/>
              </w:rPr>
              <w:t>Votes for:</w:t>
            </w:r>
          </w:p>
          <w:p w14:paraId="2046A617" w14:textId="77777777" w:rsidR="00B13C4F" w:rsidRPr="00787491" w:rsidRDefault="00B13C4F" w:rsidP="00B8199E">
            <w:pPr>
              <w:pStyle w:val="Vchoz"/>
            </w:pPr>
          </w:p>
          <w:p w14:paraId="515E722F" w14:textId="77777777" w:rsidR="00B13C4F" w:rsidRPr="00787491" w:rsidRDefault="00B13C4F" w:rsidP="00B8199E">
            <w:pPr>
              <w:pStyle w:val="Vchoz"/>
              <w:rPr>
                <w:lang w:val="en-GB"/>
              </w:rPr>
            </w:pPr>
            <w:r w:rsidRPr="00787491">
              <w:rPr>
                <w:b/>
              </w:rPr>
              <w:t>Proti:</w:t>
            </w:r>
            <w:r>
              <w:rPr>
                <w:b/>
              </w:rPr>
              <w:t xml:space="preserve"> </w:t>
            </w:r>
            <w:r w:rsidRPr="00787491">
              <w:rPr>
                <w:b/>
              </w:rPr>
              <w:t xml:space="preserve">/ </w:t>
            </w:r>
            <w:r w:rsidRPr="00787491">
              <w:rPr>
                <w:b/>
                <w:color w:val="FF0000"/>
                <w:lang w:val="en-GB"/>
              </w:rPr>
              <w:t>Votes against:</w:t>
            </w:r>
          </w:p>
          <w:p w14:paraId="2F4F46E6" w14:textId="77777777" w:rsidR="00B13C4F" w:rsidRPr="00787491" w:rsidRDefault="00B13C4F" w:rsidP="00B8199E">
            <w:pPr>
              <w:pStyle w:val="Vchoz"/>
            </w:pPr>
          </w:p>
          <w:p w14:paraId="0F5FA685" w14:textId="77777777" w:rsidR="00B13C4F" w:rsidRPr="00787491" w:rsidRDefault="00B13C4F" w:rsidP="00B8199E">
            <w:pPr>
              <w:pStyle w:val="Vchoz"/>
              <w:rPr>
                <w:lang w:val="en-GB"/>
              </w:rPr>
            </w:pPr>
            <w:r w:rsidRPr="00787491">
              <w:rPr>
                <w:b/>
              </w:rPr>
              <w:t>Zdržel se:</w:t>
            </w:r>
            <w:r>
              <w:rPr>
                <w:b/>
              </w:rPr>
              <w:t xml:space="preserve"> </w:t>
            </w:r>
            <w:r w:rsidRPr="00787491">
              <w:rPr>
                <w:b/>
              </w:rPr>
              <w:t xml:space="preserve">/ </w:t>
            </w:r>
            <w:r w:rsidRPr="00787491">
              <w:rPr>
                <w:b/>
                <w:color w:val="FF0000"/>
                <w:lang w:val="en-GB"/>
              </w:rPr>
              <w:t>Abstentions:</w:t>
            </w:r>
          </w:p>
          <w:p w14:paraId="6384024C" w14:textId="77777777" w:rsidR="00B13C4F" w:rsidRPr="00787491" w:rsidRDefault="00B13C4F" w:rsidP="00B8199E">
            <w:pPr>
              <w:pStyle w:val="Vchoz"/>
            </w:pPr>
          </w:p>
          <w:p w14:paraId="5A591079" w14:textId="77777777" w:rsidR="00B13C4F" w:rsidRPr="00787491" w:rsidRDefault="00B13C4F" w:rsidP="00B8199E">
            <w:pPr>
              <w:pStyle w:val="Vchoz"/>
            </w:pPr>
          </w:p>
        </w:tc>
      </w:tr>
    </w:tbl>
    <w:p w14:paraId="3209E4A6" w14:textId="77777777" w:rsidR="00B13C4F" w:rsidRDefault="00B13C4F" w:rsidP="00B13C4F">
      <w:pPr>
        <w:pStyle w:val="Vchoz"/>
      </w:pPr>
    </w:p>
    <w:p w14:paraId="40958C92" w14:textId="77777777" w:rsidR="00B13C4F" w:rsidRDefault="00B13C4F" w:rsidP="00B13C4F">
      <w:pPr>
        <w:pStyle w:val="Vchoz"/>
      </w:pPr>
    </w:p>
    <w:p w14:paraId="443E95D4" w14:textId="77777777" w:rsidR="00B13C4F" w:rsidRDefault="00B13C4F" w:rsidP="00B13C4F">
      <w:pPr>
        <w:pStyle w:val="Vchoz"/>
      </w:pPr>
    </w:p>
    <w:p w14:paraId="3006C939" w14:textId="77777777" w:rsidR="00B13C4F" w:rsidRPr="00787491" w:rsidRDefault="00B13C4F" w:rsidP="00B13C4F">
      <w:pPr>
        <w:pStyle w:val="Vchoz"/>
        <w:rPr>
          <w:lang w:val="en-GB"/>
        </w:rPr>
      </w:pPr>
      <w:r w:rsidRPr="00787491">
        <w:t>V</w:t>
      </w:r>
      <w:r>
        <w:t>/</w:t>
      </w:r>
      <w:r w:rsidRPr="00BF6C96">
        <w:rPr>
          <w:color w:val="FF0000"/>
        </w:rPr>
        <w:t>In</w:t>
      </w:r>
      <w:r>
        <w:t>...., dne/</w:t>
      </w:r>
      <w:r w:rsidRPr="00BF6C96">
        <w:rPr>
          <w:color w:val="FF0000"/>
        </w:rPr>
        <w:t>on</w:t>
      </w:r>
      <w:r w:rsidRPr="00787491">
        <w:t>....</w:t>
      </w:r>
    </w:p>
    <w:p w14:paraId="0F625611" w14:textId="77777777" w:rsidR="00B13C4F" w:rsidRPr="00787491" w:rsidRDefault="00B13C4F" w:rsidP="00B13C4F">
      <w:pPr>
        <w:pStyle w:val="Vchoz"/>
      </w:pPr>
    </w:p>
    <w:p w14:paraId="4A8C9328" w14:textId="77777777" w:rsidR="00B13C4F" w:rsidRPr="00787491" w:rsidRDefault="00B13C4F" w:rsidP="00B13C4F">
      <w:pPr>
        <w:pStyle w:val="Vchoz"/>
      </w:pPr>
    </w:p>
    <w:p w14:paraId="0DF63C3A" w14:textId="77777777" w:rsidR="00B13C4F" w:rsidRPr="00787491" w:rsidRDefault="00B13C4F" w:rsidP="00B13C4F">
      <w:pPr>
        <w:pStyle w:val="Vchoz"/>
      </w:pPr>
    </w:p>
    <w:p w14:paraId="3A71369E" w14:textId="77777777" w:rsidR="00B13C4F" w:rsidRPr="00365521" w:rsidRDefault="00B13C4F" w:rsidP="00B13C4F">
      <w:pPr>
        <w:pStyle w:val="Vchoz"/>
        <w:tabs>
          <w:tab w:val="clear" w:pos="720"/>
          <w:tab w:val="left" w:pos="1276"/>
          <w:tab w:val="left" w:leader="dot" w:pos="3969"/>
        </w:tabs>
        <w:rPr>
          <w:color w:val="000000"/>
        </w:rPr>
      </w:pPr>
      <w:r w:rsidRPr="00787491">
        <w:t xml:space="preserve">Předseda:/ </w:t>
      </w:r>
      <w:r w:rsidRPr="00787491">
        <w:rPr>
          <w:color w:val="FF0000"/>
          <w:lang w:val="en-GB"/>
        </w:rPr>
        <w:t>Chair:</w:t>
      </w:r>
      <w:r w:rsidRPr="00365521">
        <w:rPr>
          <w:color w:val="000000"/>
        </w:rPr>
        <w:tab/>
      </w:r>
      <w:r w:rsidRPr="00365521">
        <w:rPr>
          <w:color w:val="000000"/>
        </w:rPr>
        <w:tab/>
      </w:r>
    </w:p>
    <w:p w14:paraId="2449120F" w14:textId="77777777" w:rsidR="00B13C4F" w:rsidRPr="00787491" w:rsidRDefault="00B13C4F" w:rsidP="00B13C4F">
      <w:pPr>
        <w:pStyle w:val="Vchoz"/>
        <w:tabs>
          <w:tab w:val="clear" w:pos="720"/>
          <w:tab w:val="left" w:pos="1276"/>
          <w:tab w:val="left" w:leader="dot" w:pos="3969"/>
        </w:tabs>
      </w:pPr>
    </w:p>
    <w:p w14:paraId="224687F1" w14:textId="77777777" w:rsidR="00B13C4F" w:rsidRPr="00787491" w:rsidRDefault="00B13C4F" w:rsidP="00B13C4F">
      <w:pPr>
        <w:pStyle w:val="Vchoz"/>
        <w:tabs>
          <w:tab w:val="clear" w:pos="720"/>
          <w:tab w:val="left" w:pos="1276"/>
          <w:tab w:val="left" w:leader="dot" w:pos="3969"/>
        </w:tabs>
      </w:pPr>
    </w:p>
    <w:p w14:paraId="06D9EEC3" w14:textId="77777777" w:rsidR="00B13C4F" w:rsidRPr="00787491" w:rsidRDefault="00B13C4F" w:rsidP="00B13C4F">
      <w:pPr>
        <w:pStyle w:val="Vchoz"/>
        <w:tabs>
          <w:tab w:val="clear" w:pos="720"/>
          <w:tab w:val="left" w:pos="1276"/>
          <w:tab w:val="left" w:leader="dot" w:pos="3969"/>
        </w:tabs>
      </w:pPr>
      <w:r w:rsidRPr="00787491">
        <w:t xml:space="preserve">Členové:/ </w:t>
      </w:r>
      <w:r w:rsidRPr="00787491">
        <w:rPr>
          <w:color w:val="FF0000"/>
          <w:lang w:val="en-GB"/>
        </w:rPr>
        <w:t>Members</w:t>
      </w:r>
      <w:r w:rsidRPr="00787491">
        <w:rPr>
          <w:lang w:val="en-GB"/>
        </w:rPr>
        <w:t xml:space="preserve">: </w:t>
      </w:r>
      <w:r w:rsidRPr="00787491">
        <w:t xml:space="preserve"> </w:t>
      </w:r>
      <w:r w:rsidRPr="00787491">
        <w:tab/>
      </w:r>
    </w:p>
    <w:p w14:paraId="71A969E1" w14:textId="77777777" w:rsidR="00B13C4F" w:rsidRPr="00787491" w:rsidRDefault="00B13C4F" w:rsidP="00B13C4F">
      <w:pPr>
        <w:pStyle w:val="Vchoz"/>
        <w:tabs>
          <w:tab w:val="clear" w:pos="720"/>
          <w:tab w:val="left" w:pos="1276"/>
          <w:tab w:val="left" w:leader="dot" w:pos="3969"/>
        </w:tabs>
      </w:pPr>
    </w:p>
    <w:p w14:paraId="0B4FE20A" w14:textId="77777777" w:rsidR="00B13C4F" w:rsidRPr="00787491" w:rsidRDefault="00B13C4F" w:rsidP="00B13C4F">
      <w:pPr>
        <w:pStyle w:val="Vchoz"/>
        <w:tabs>
          <w:tab w:val="clear" w:pos="720"/>
          <w:tab w:val="left" w:pos="1276"/>
          <w:tab w:val="left" w:leader="dot" w:pos="3969"/>
        </w:tabs>
      </w:pPr>
      <w:r w:rsidRPr="00787491">
        <w:tab/>
      </w:r>
      <w:r w:rsidRPr="00787491">
        <w:tab/>
      </w:r>
    </w:p>
    <w:p w14:paraId="129F5282" w14:textId="77777777" w:rsidR="00B13C4F" w:rsidRPr="00787491" w:rsidRDefault="00B13C4F" w:rsidP="00B13C4F">
      <w:pPr>
        <w:pStyle w:val="Vchoz"/>
        <w:tabs>
          <w:tab w:val="clear" w:pos="720"/>
          <w:tab w:val="left" w:pos="1276"/>
          <w:tab w:val="left" w:leader="dot" w:pos="3969"/>
        </w:tabs>
      </w:pPr>
    </w:p>
    <w:p w14:paraId="052CF389" w14:textId="77777777" w:rsidR="00B13C4F" w:rsidRPr="00787491" w:rsidRDefault="00B13C4F" w:rsidP="00B13C4F">
      <w:pPr>
        <w:pStyle w:val="Vchoz"/>
        <w:tabs>
          <w:tab w:val="clear" w:pos="720"/>
          <w:tab w:val="left" w:pos="1276"/>
          <w:tab w:val="left" w:leader="dot" w:pos="3969"/>
        </w:tabs>
      </w:pPr>
      <w:r w:rsidRPr="00787491">
        <w:tab/>
      </w:r>
      <w:r w:rsidRPr="00787491">
        <w:tab/>
      </w:r>
    </w:p>
    <w:p w14:paraId="28878BFD" w14:textId="77777777" w:rsidR="00B13C4F" w:rsidRPr="00787491" w:rsidRDefault="00B13C4F" w:rsidP="00B13C4F">
      <w:pPr>
        <w:pStyle w:val="Vchoz"/>
        <w:tabs>
          <w:tab w:val="clear" w:pos="720"/>
          <w:tab w:val="left" w:pos="1276"/>
          <w:tab w:val="left" w:leader="dot" w:pos="3969"/>
        </w:tabs>
      </w:pPr>
    </w:p>
    <w:p w14:paraId="73122BBE" w14:textId="77777777" w:rsidR="00B13C4F" w:rsidRPr="00787491" w:rsidRDefault="00B13C4F" w:rsidP="00B13C4F">
      <w:pPr>
        <w:pStyle w:val="Vchoz"/>
        <w:tabs>
          <w:tab w:val="clear" w:pos="720"/>
          <w:tab w:val="left" w:pos="1276"/>
          <w:tab w:val="left" w:leader="dot" w:pos="3969"/>
        </w:tabs>
      </w:pPr>
      <w:r w:rsidRPr="00787491">
        <w:tab/>
      </w:r>
      <w:r w:rsidRPr="00787491">
        <w:tab/>
      </w:r>
    </w:p>
    <w:p w14:paraId="49A7C65E" w14:textId="77777777" w:rsidR="00B13C4F" w:rsidRDefault="00B13C4F" w:rsidP="00BB355B">
      <w:pPr>
        <w:pStyle w:val="Zkladntext"/>
        <w:spacing w:line="278" w:lineRule="auto"/>
      </w:pPr>
      <w:bookmarkStart w:id="0" w:name="_GoBack"/>
      <w:bookmarkEnd w:id="0"/>
    </w:p>
    <w:sectPr w:rsidR="00B13C4F" w:rsidSect="004912B0">
      <w:footerReference w:type="default" r:id="rId8"/>
      <w:pgSz w:w="11900" w:h="16850"/>
      <w:pgMar w:top="1600" w:right="1300" w:bottom="1240" w:left="1300" w:header="0" w:footer="10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EB448" w14:textId="77777777" w:rsidR="00A744A5" w:rsidRDefault="00A744A5">
      <w:r>
        <w:separator/>
      </w:r>
    </w:p>
  </w:endnote>
  <w:endnote w:type="continuationSeparator" w:id="0">
    <w:p w14:paraId="4E63DACF" w14:textId="77777777" w:rsidR="00A744A5" w:rsidRDefault="00A744A5">
      <w:r>
        <w:continuationSeparator/>
      </w:r>
    </w:p>
  </w:endnote>
  <w:endnote w:type="continuationNotice" w:id="1">
    <w:p w14:paraId="68B26FD1" w14:textId="77777777" w:rsidR="00A744A5" w:rsidRDefault="00A744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ngs">
    <w:altName w:val="MS Gothic"/>
    <w:panose1 w:val="00000000000000000000"/>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9831334"/>
      <w:docPartObj>
        <w:docPartGallery w:val="Page Numbers (Bottom of Page)"/>
        <w:docPartUnique/>
      </w:docPartObj>
    </w:sdtPr>
    <w:sdtEndPr/>
    <w:sdtContent>
      <w:p w14:paraId="7ECB5A8D" w14:textId="6E52C1C4" w:rsidR="00AE5F55" w:rsidRDefault="00AE5F55">
        <w:pPr>
          <w:pStyle w:val="Zpat"/>
          <w:jc w:val="center"/>
        </w:pPr>
        <w:r>
          <w:fldChar w:fldCharType="begin"/>
        </w:r>
        <w:r>
          <w:instrText>PAGE   \* MERGEFORMAT</w:instrText>
        </w:r>
        <w:r>
          <w:fldChar w:fldCharType="separate"/>
        </w:r>
        <w:r w:rsidR="00B13C4F">
          <w:rPr>
            <w:noProof/>
          </w:rPr>
          <w:t>16</w:t>
        </w:r>
        <w:r>
          <w:fldChar w:fldCharType="end"/>
        </w:r>
      </w:p>
    </w:sdtContent>
  </w:sdt>
  <w:p w14:paraId="617C751A" w14:textId="77777777" w:rsidR="00AE5F55" w:rsidRDefault="00AE5F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283AF" w14:textId="77777777" w:rsidR="00A744A5" w:rsidRDefault="00A744A5">
      <w:r>
        <w:separator/>
      </w:r>
    </w:p>
  </w:footnote>
  <w:footnote w:type="continuationSeparator" w:id="0">
    <w:p w14:paraId="0E29CE3D" w14:textId="77777777" w:rsidR="00A744A5" w:rsidRDefault="00A744A5">
      <w:r>
        <w:continuationSeparator/>
      </w:r>
    </w:p>
  </w:footnote>
  <w:footnote w:type="continuationNotice" w:id="1">
    <w:p w14:paraId="5DB919F4" w14:textId="77777777" w:rsidR="00A744A5" w:rsidRDefault="00A744A5"/>
  </w:footnote>
  <w:footnote w:id="2">
    <w:p w14:paraId="696D3AF8" w14:textId="77777777" w:rsidR="00B13C4F" w:rsidRDefault="00B13C4F" w:rsidP="00B13C4F">
      <w:pPr>
        <w:pStyle w:val="Textpoznpodarou"/>
      </w:pPr>
      <w:r>
        <w:rPr>
          <w:rStyle w:val="Znakapoznpodarou"/>
        </w:rPr>
        <w:footnoteRef/>
      </w:r>
      <w:r>
        <w:t xml:space="preserve"> Z</w:t>
      </w:r>
      <w:r w:rsidRPr="00530C70">
        <w:t>hodnocení pedagogické činnosti, zejména s ohledem na habilitační obor</w:t>
      </w:r>
      <w:r>
        <w:t xml:space="preserve"> a přispění k jeho rozvoji</w:t>
      </w:r>
      <w:r w:rsidRPr="00530C70">
        <w:t>, vyučované předměty, kvalitu výuky</w:t>
      </w:r>
      <w:r>
        <w:t xml:space="preserve">, </w:t>
      </w:r>
      <w:r w:rsidRPr="00530C70">
        <w:t>např. hodnocení studenty</w:t>
      </w:r>
      <w:r>
        <w:t>, inovaci ve výuce</w:t>
      </w:r>
      <w:r w:rsidRPr="00530C70">
        <w:t xml:space="preserve"> a na autorství učebnic a dalších studijních pomůcek (učebnice, skripta, atlasy, e</w:t>
      </w:r>
      <w:r>
        <w:t>–</w:t>
      </w:r>
      <w:r w:rsidRPr="00530C70">
        <w:t>learningové program</w:t>
      </w:r>
      <w:r>
        <w:t>y</w:t>
      </w:r>
      <w:r w:rsidRPr="00530C70">
        <w:t xml:space="preserve"> aj.)</w:t>
      </w:r>
      <w:r>
        <w:t xml:space="preserve"> včetně představy uchazeče o jeho dalším působení v daném oboru</w:t>
      </w:r>
      <w:r w:rsidRPr="00530C70">
        <w:t>.</w:t>
      </w:r>
    </w:p>
    <w:p w14:paraId="1E7C3136" w14:textId="77777777" w:rsidR="00B13C4F" w:rsidRPr="003416D4" w:rsidRDefault="00B13C4F" w:rsidP="00B13C4F">
      <w:pPr>
        <w:pStyle w:val="Textpoznpodarou"/>
        <w:rPr>
          <w:color w:val="FF0000"/>
        </w:rPr>
      </w:pPr>
      <w:r w:rsidRPr="003416D4">
        <w:rPr>
          <w:color w:val="FF0000"/>
          <w:lang w:val="en-GB"/>
        </w:rPr>
        <w:t>A</w:t>
      </w:r>
      <w:r>
        <w:rPr>
          <w:color w:val="FF0000"/>
          <w:lang w:val="en-GB"/>
        </w:rPr>
        <w:t>n</w:t>
      </w:r>
      <w:r w:rsidRPr="003416D4">
        <w:rPr>
          <w:color w:val="FF0000"/>
          <w:lang w:val="en-GB"/>
        </w:rPr>
        <w:t xml:space="preserve"> assessment of pedagogical activities, with special regard to the branch of associate professorship</w:t>
      </w:r>
      <w:r>
        <w:rPr>
          <w:color w:val="FF0000"/>
          <w:lang w:val="en-GB"/>
        </w:rPr>
        <w:t xml:space="preserve"> and candidate’s contribution to its development</w:t>
      </w:r>
      <w:r w:rsidRPr="003416D4">
        <w:rPr>
          <w:color w:val="FF0000"/>
          <w:lang w:val="en-GB"/>
        </w:rPr>
        <w:t xml:space="preserve">, </w:t>
      </w:r>
      <w:r>
        <w:rPr>
          <w:color w:val="FF0000"/>
          <w:lang w:val="en-GB"/>
        </w:rPr>
        <w:t>courses</w:t>
      </w:r>
      <w:r w:rsidRPr="003416D4">
        <w:rPr>
          <w:color w:val="FF0000"/>
          <w:lang w:val="en-GB"/>
        </w:rPr>
        <w:t xml:space="preserve"> taught, quality of </w:t>
      </w:r>
      <w:proofErr w:type="gramStart"/>
      <w:r w:rsidRPr="003416D4">
        <w:rPr>
          <w:color w:val="FF0000"/>
          <w:lang w:val="en-GB"/>
        </w:rPr>
        <w:t>instruction</w:t>
      </w:r>
      <w:r>
        <w:rPr>
          <w:color w:val="FF0000"/>
          <w:lang w:val="en-GB"/>
        </w:rPr>
        <w:t xml:space="preserve">, </w:t>
      </w:r>
      <w:r w:rsidRPr="003416D4">
        <w:rPr>
          <w:color w:val="FF0000"/>
          <w:lang w:val="en-GB"/>
        </w:rPr>
        <w:t xml:space="preserve"> student</w:t>
      </w:r>
      <w:proofErr w:type="gramEnd"/>
      <w:r w:rsidRPr="003416D4">
        <w:rPr>
          <w:color w:val="FF0000"/>
          <w:lang w:val="en-GB"/>
        </w:rPr>
        <w:t xml:space="preserve"> evaluation</w:t>
      </w:r>
      <w:r>
        <w:rPr>
          <w:color w:val="FF0000"/>
          <w:lang w:val="en-GB"/>
        </w:rPr>
        <w:t>s</w:t>
      </w:r>
      <w:r w:rsidRPr="003416D4">
        <w:rPr>
          <w:color w:val="FF0000"/>
          <w:lang w:val="en-GB"/>
        </w:rPr>
        <w:t>,</w:t>
      </w:r>
      <w:r>
        <w:rPr>
          <w:color w:val="FF0000"/>
          <w:lang w:val="en-GB"/>
        </w:rPr>
        <w:t xml:space="preserve"> pedagogical innovation</w:t>
      </w:r>
      <w:r w:rsidRPr="003416D4">
        <w:rPr>
          <w:color w:val="FF0000"/>
          <w:lang w:val="en-GB"/>
        </w:rPr>
        <w:t xml:space="preserve"> </w:t>
      </w:r>
      <w:r>
        <w:rPr>
          <w:color w:val="FF0000"/>
          <w:lang w:val="en-GB"/>
        </w:rPr>
        <w:t>and</w:t>
      </w:r>
      <w:r w:rsidRPr="003416D4">
        <w:rPr>
          <w:color w:val="FF0000"/>
          <w:lang w:val="en-GB"/>
        </w:rPr>
        <w:t xml:space="preserve"> authorship of textbooks and other study materials (university study texts, atlases, e-learning programmes, etc.)</w:t>
      </w:r>
      <w:r>
        <w:rPr>
          <w:color w:val="FF0000"/>
          <w:lang w:val="en-GB"/>
        </w:rPr>
        <w:t xml:space="preserve"> including the candidate’s conception of his further activities in the given branch.</w:t>
      </w:r>
    </w:p>
  </w:footnote>
  <w:footnote w:id="3">
    <w:p w14:paraId="1D78946D" w14:textId="77777777" w:rsidR="00B13C4F" w:rsidRDefault="00B13C4F" w:rsidP="00B13C4F">
      <w:pPr>
        <w:pStyle w:val="Textpoznpodarou"/>
      </w:pPr>
      <w:r>
        <w:rPr>
          <w:rStyle w:val="Znakapoznpodarou"/>
        </w:rPr>
        <w:footnoteRef/>
      </w:r>
      <w:r>
        <w:t xml:space="preserve"> </w:t>
      </w:r>
      <w:r w:rsidRPr="00530C70">
        <w:t>Vyjádření komise k celkovému přínosu publikací uchazeče pro obor, zmíní nejdůležitější tituly a</w:t>
      </w:r>
      <w:r>
        <w:t> </w:t>
      </w:r>
      <w:r w:rsidRPr="00530C70">
        <w:t xml:space="preserve">charakterizuje jeho publikační činnost i z hlediska jejího vývoje. </w:t>
      </w:r>
      <w:r>
        <w:t>Zhodnotí pět nejvýznamnějších prací</w:t>
      </w:r>
      <w:r w:rsidRPr="00530C70">
        <w:t xml:space="preserve"> a</w:t>
      </w:r>
      <w:r>
        <w:t> </w:t>
      </w:r>
      <w:r w:rsidRPr="00530C70">
        <w:t>jejich přínos pro obor. Specifikuje případnou účast v multicentrických studiích. V případě uchazeče z</w:t>
      </w:r>
      <w:r>
        <w:t> </w:t>
      </w:r>
      <w:r w:rsidRPr="00530C70">
        <w:t>jiné vysoké školy uvede spolupráci se součástmi UK.</w:t>
      </w:r>
    </w:p>
    <w:p w14:paraId="35E2C8BA" w14:textId="77777777" w:rsidR="00B13C4F" w:rsidRPr="003416D4" w:rsidRDefault="00B13C4F" w:rsidP="00B13C4F">
      <w:pPr>
        <w:pStyle w:val="Textpoznpodarou"/>
        <w:rPr>
          <w:color w:val="FF0000"/>
        </w:rPr>
      </w:pPr>
      <w:r w:rsidRPr="003416D4">
        <w:rPr>
          <w:color w:val="FF0000"/>
          <w:lang w:val="en-GB"/>
        </w:rPr>
        <w:t>Opinion of the Commi</w:t>
      </w:r>
      <w:r>
        <w:rPr>
          <w:color w:val="FF0000"/>
          <w:lang w:val="en-GB"/>
        </w:rPr>
        <w:t>ttee</w:t>
      </w:r>
      <w:r w:rsidRPr="003416D4">
        <w:rPr>
          <w:color w:val="FF0000"/>
          <w:lang w:val="en-GB"/>
        </w:rPr>
        <w:t xml:space="preserve"> on the overall contribution of the candidate’s published works to the branch; it lists the candidate’s most important works and also describes the candidate’s publication activities in terms of </w:t>
      </w:r>
      <w:r>
        <w:rPr>
          <w:color w:val="FF0000"/>
          <w:lang w:val="en-GB"/>
        </w:rPr>
        <w:t xml:space="preserve">the </w:t>
      </w:r>
      <w:r w:rsidRPr="003416D4">
        <w:rPr>
          <w:color w:val="FF0000"/>
          <w:lang w:val="en-GB"/>
        </w:rPr>
        <w:t xml:space="preserve">development thereof. </w:t>
      </w:r>
      <w:r>
        <w:rPr>
          <w:color w:val="FF0000"/>
          <w:lang w:val="en-GB"/>
        </w:rPr>
        <w:t>An assessment of five</w:t>
      </w:r>
      <w:r w:rsidRPr="003416D4">
        <w:rPr>
          <w:color w:val="FF0000"/>
          <w:lang w:val="en-GB"/>
        </w:rPr>
        <w:t xml:space="preserve"> most important works and their contribution to the branch are to be listed. Any possible participation in multi-centre studies is to be specified. In the case of a candidate from another institution </w:t>
      </w:r>
      <w:r>
        <w:rPr>
          <w:color w:val="FF0000"/>
          <w:lang w:val="en-GB"/>
        </w:rPr>
        <w:t xml:space="preserve">of </w:t>
      </w:r>
      <w:r w:rsidRPr="003416D4">
        <w:rPr>
          <w:color w:val="FF0000"/>
          <w:lang w:val="en-GB"/>
        </w:rPr>
        <w:t xml:space="preserve">higher education, the cooperation with units of Charles University is to be </w:t>
      </w:r>
      <w:r>
        <w:rPr>
          <w:color w:val="FF0000"/>
          <w:lang w:val="en-GB"/>
        </w:rPr>
        <w:t>included</w:t>
      </w:r>
      <w:r w:rsidRPr="003416D4">
        <w:rPr>
          <w:color w:val="FF0000"/>
          <w:lang w:val="en-GB"/>
        </w:rPr>
        <w:t>.</w:t>
      </w:r>
    </w:p>
  </w:footnote>
  <w:footnote w:id="4">
    <w:p w14:paraId="583B6B13" w14:textId="77777777" w:rsidR="00B13C4F" w:rsidRDefault="00B13C4F" w:rsidP="00B13C4F">
      <w:pPr>
        <w:pStyle w:val="Textpoznpodarou"/>
      </w:pPr>
      <w:r w:rsidRPr="00C43BBD">
        <w:rPr>
          <w:rStyle w:val="Znakapoznpodarou"/>
        </w:rPr>
        <w:footnoteRef/>
      </w:r>
      <w:r w:rsidRPr="00C43BBD">
        <w:t xml:space="preserve"> Uvedení a zhodnocení zahraničních vědeckých, odborných nebo uměleckých stáží delších než jeden měsíc, (uvést datum a délku pobytu) případně během studia či další zahraniční zkušenosti.</w:t>
      </w:r>
    </w:p>
    <w:p w14:paraId="7A879A21" w14:textId="77777777" w:rsidR="00B13C4F" w:rsidRPr="007B5EE7" w:rsidRDefault="00B13C4F" w:rsidP="00B13C4F">
      <w:pPr>
        <w:pStyle w:val="Textpoznpodarou"/>
        <w:rPr>
          <w:color w:val="FF0000"/>
        </w:rPr>
      </w:pPr>
      <w:r>
        <w:rPr>
          <w:color w:val="FF0000"/>
          <w:lang w:val="en-GB"/>
        </w:rPr>
        <w:t>Reference to</w:t>
      </w:r>
      <w:r w:rsidRPr="007B5EE7">
        <w:rPr>
          <w:color w:val="FF0000"/>
          <w:lang w:val="en-GB"/>
        </w:rPr>
        <w:t xml:space="preserve"> and assessment of scholarly, professional, or artistic internships abroad, including those participated in </w:t>
      </w:r>
      <w:r>
        <w:rPr>
          <w:color w:val="FF0000"/>
          <w:lang w:val="en-GB"/>
        </w:rPr>
        <w:t xml:space="preserve">during </w:t>
      </w:r>
      <w:r w:rsidRPr="007B5EE7">
        <w:rPr>
          <w:color w:val="FF0000"/>
          <w:lang w:val="en-GB"/>
        </w:rPr>
        <w:t xml:space="preserve">studies, which lasted longer than one month (the date and length of stay to be </w:t>
      </w:r>
      <w:r>
        <w:rPr>
          <w:color w:val="FF0000"/>
          <w:lang w:val="en-GB"/>
        </w:rPr>
        <w:t>included</w:t>
      </w:r>
      <w:r w:rsidRPr="007B5EE7">
        <w:rPr>
          <w:color w:val="FF0000"/>
          <w:lang w:val="en-GB"/>
        </w:rPr>
        <w:t>), and/or other experience abroad.</w:t>
      </w:r>
    </w:p>
  </w:footnote>
  <w:footnote w:id="5">
    <w:p w14:paraId="3F30E936" w14:textId="77777777" w:rsidR="00B13C4F" w:rsidRDefault="00B13C4F" w:rsidP="00B13C4F">
      <w:pPr>
        <w:pStyle w:val="Textpoznpodarou"/>
      </w:pPr>
      <w:r w:rsidRPr="00C43BBD">
        <w:rPr>
          <w:rStyle w:val="Znakapoznpodarou"/>
        </w:rPr>
        <w:footnoteRef/>
      </w:r>
      <w:r w:rsidRPr="00C43BBD">
        <w:t xml:space="preserve"> Uvedení patentů podaných/přijatých v České republice/zahraničí, patenty aplikované</w:t>
      </w:r>
      <w:r w:rsidRPr="00530C70">
        <w:t xml:space="preserve"> v praxi (stručná charakteristika) formou licence (v jednání/uzavřené, pro Českou republiky/zahraničí).</w:t>
      </w:r>
    </w:p>
    <w:p w14:paraId="526F94F5" w14:textId="77777777" w:rsidR="00B13C4F" w:rsidRPr="007B5EE7" w:rsidRDefault="00B13C4F" w:rsidP="00B13C4F">
      <w:pPr>
        <w:pStyle w:val="Textpoznpodarou"/>
        <w:rPr>
          <w:color w:val="FF0000"/>
        </w:rPr>
      </w:pPr>
      <w:r>
        <w:rPr>
          <w:color w:val="FF0000"/>
          <w:lang w:val="en-GB"/>
        </w:rPr>
        <w:t>Reference to</w:t>
      </w:r>
      <w:r w:rsidRPr="007B5EE7">
        <w:rPr>
          <w:color w:val="FF0000"/>
          <w:lang w:val="en-GB"/>
        </w:rPr>
        <w:t xml:space="preserve"> patent applications filed/accepted in the Czech Republic or abroad, patents used in practice (brief characteristics) on the basis of a licence (under consideration/concluded, for the Czech Republic/abroad).</w:t>
      </w:r>
    </w:p>
  </w:footnote>
  <w:footnote w:id="6">
    <w:p w14:paraId="1DB25AC4" w14:textId="77777777" w:rsidR="00B13C4F" w:rsidRDefault="00B13C4F" w:rsidP="00B13C4F">
      <w:pPr>
        <w:pStyle w:val="Textpoznpodarou"/>
      </w:pPr>
      <w:r>
        <w:rPr>
          <w:rStyle w:val="Znakapoznpodarou"/>
        </w:rPr>
        <w:footnoteRef/>
      </w:r>
      <w:r>
        <w:t xml:space="preserve"> Zhodnocení:</w:t>
      </w:r>
    </w:p>
    <w:p w14:paraId="5E50C9EC" w14:textId="77777777" w:rsidR="00B13C4F" w:rsidRDefault="00B13C4F" w:rsidP="00A744A5">
      <w:pPr>
        <w:pStyle w:val="Textpoznpodarou"/>
        <w:widowControl/>
        <w:numPr>
          <w:ilvl w:val="0"/>
          <w:numId w:val="1"/>
        </w:numPr>
        <w:autoSpaceDE/>
        <w:autoSpaceDN/>
        <w:jc w:val="both"/>
      </w:pPr>
      <w:r>
        <w:t>nejvýznamnějšího díla nebo jiné realizace (vystoupení, koncerty, překlady krásné literatury a poezie atd.),</w:t>
      </w:r>
    </w:p>
    <w:p w14:paraId="5C5F4FD4" w14:textId="77777777" w:rsidR="00B13C4F" w:rsidRPr="000B7642" w:rsidRDefault="00B13C4F" w:rsidP="00A744A5">
      <w:pPr>
        <w:pStyle w:val="Textpoznpodarou"/>
        <w:widowControl/>
        <w:numPr>
          <w:ilvl w:val="0"/>
          <w:numId w:val="1"/>
        </w:numPr>
        <w:autoSpaceDE/>
        <w:autoSpaceDN/>
        <w:jc w:val="both"/>
      </w:pPr>
      <w:r>
        <w:t>hlavního přínosu k umělecké činnosti v daném oboru (kupř. vytvoření nové technologie, stylu či založení školy),</w:t>
      </w:r>
    </w:p>
    <w:p w14:paraId="4F8663D6" w14:textId="77777777" w:rsidR="00B13C4F" w:rsidRDefault="00B13C4F" w:rsidP="00A744A5">
      <w:pPr>
        <w:pStyle w:val="Textpoznpodarou"/>
        <w:widowControl/>
        <w:numPr>
          <w:ilvl w:val="0"/>
          <w:numId w:val="1"/>
        </w:numPr>
        <w:autoSpaceDE/>
        <w:autoSpaceDN/>
        <w:jc w:val="both"/>
      </w:pPr>
      <w:r>
        <w:t>organizace významných akcí (workshopy, festivaly, symposia, výstavy atd.), recenze a jiné ohlasy na umělecká díla a tvůrčí činnost (katalogy výstav a dalších uměleckých akcí, monografie věnované uchazeči jako umělci, recenze v odborných časopisech atd.)</w:t>
      </w:r>
    </w:p>
    <w:p w14:paraId="71B0F131" w14:textId="77777777" w:rsidR="00B13C4F" w:rsidRPr="007B5EE7" w:rsidRDefault="00B13C4F" w:rsidP="00B13C4F">
      <w:pPr>
        <w:pStyle w:val="Textpoznpodarou"/>
        <w:rPr>
          <w:color w:val="FF0000"/>
          <w:lang w:val="en-GB"/>
        </w:rPr>
      </w:pPr>
      <w:r w:rsidRPr="007B5EE7">
        <w:rPr>
          <w:color w:val="FF0000"/>
          <w:lang w:val="en-GB"/>
        </w:rPr>
        <w:t>Assessment of:</w:t>
      </w:r>
    </w:p>
    <w:p w14:paraId="2C21C695" w14:textId="77777777" w:rsidR="00B13C4F" w:rsidRPr="007B5EE7" w:rsidRDefault="00B13C4F" w:rsidP="00A744A5">
      <w:pPr>
        <w:pStyle w:val="Textpoznpodarou"/>
        <w:widowControl/>
        <w:numPr>
          <w:ilvl w:val="0"/>
          <w:numId w:val="1"/>
        </w:numPr>
        <w:autoSpaceDE/>
        <w:autoSpaceDN/>
        <w:jc w:val="both"/>
        <w:rPr>
          <w:color w:val="FF0000"/>
          <w:lang w:val="en-GB"/>
        </w:rPr>
      </w:pPr>
      <w:r w:rsidRPr="007B5EE7">
        <w:rPr>
          <w:color w:val="FF0000"/>
          <w:lang w:val="en-GB"/>
        </w:rPr>
        <w:t xml:space="preserve">the most important work or other output (performance, concert, translation of fiction and poetry, etc.), </w:t>
      </w:r>
    </w:p>
    <w:p w14:paraId="26CC1D9E" w14:textId="77777777" w:rsidR="00B13C4F" w:rsidRPr="007B5EE7" w:rsidRDefault="00B13C4F" w:rsidP="00A744A5">
      <w:pPr>
        <w:pStyle w:val="Textpoznpodarou"/>
        <w:widowControl/>
        <w:numPr>
          <w:ilvl w:val="0"/>
          <w:numId w:val="1"/>
        </w:numPr>
        <w:autoSpaceDE/>
        <w:autoSpaceDN/>
        <w:jc w:val="both"/>
        <w:rPr>
          <w:color w:val="FF0000"/>
          <w:lang w:val="en-GB"/>
        </w:rPr>
      </w:pPr>
      <w:r w:rsidRPr="007B5EE7">
        <w:rPr>
          <w:color w:val="FF0000"/>
          <w:lang w:val="en-GB"/>
        </w:rPr>
        <w:t>the main contribution to artistic activities of a given branch (e.g. creation of a new technology, style</w:t>
      </w:r>
      <w:r>
        <w:rPr>
          <w:color w:val="FF0000"/>
          <w:lang w:val="en-GB"/>
        </w:rPr>
        <w:t>,</w:t>
      </w:r>
      <w:r w:rsidRPr="007B5EE7">
        <w:rPr>
          <w:color w:val="FF0000"/>
          <w:lang w:val="en-GB"/>
        </w:rPr>
        <w:t xml:space="preserve"> or school),   </w:t>
      </w:r>
    </w:p>
    <w:p w14:paraId="7F9907EB" w14:textId="77777777" w:rsidR="00B13C4F" w:rsidRDefault="00B13C4F" w:rsidP="00A744A5">
      <w:pPr>
        <w:pStyle w:val="Textpoznpodarou"/>
        <w:widowControl/>
        <w:numPr>
          <w:ilvl w:val="0"/>
          <w:numId w:val="1"/>
        </w:numPr>
        <w:autoSpaceDE/>
        <w:autoSpaceDN/>
        <w:jc w:val="both"/>
      </w:pPr>
      <w:r w:rsidRPr="007B5EE7">
        <w:rPr>
          <w:color w:val="FF0000"/>
          <w:lang w:val="en-GB"/>
        </w:rPr>
        <w:t>organisation of important events (workshops, festivals, symposia, exhibitions, etc.), reviews of and other responses to artistic works and artistic activities (catalogues of exhibitions and other artistic events, monographs regarding the candidate as an artist, reviews in professional journals, etc.).</w:t>
      </w:r>
    </w:p>
  </w:footnote>
  <w:footnote w:id="7">
    <w:p w14:paraId="2CD1B430" w14:textId="77777777" w:rsidR="00B13C4F" w:rsidRDefault="00B13C4F" w:rsidP="00B13C4F">
      <w:pPr>
        <w:pStyle w:val="Textpoznpodarou"/>
      </w:pPr>
      <w:r>
        <w:rPr>
          <w:rStyle w:val="Znakapoznpodarou"/>
        </w:rPr>
        <w:footnoteRef/>
      </w:r>
      <w:r>
        <w:t xml:space="preserve"> </w:t>
      </w:r>
      <w:r w:rsidRPr="00530C70">
        <w:t>Uvést recenzní činnost, práce v různých komisích, veřejný diskurs, podíl na třetí roli univerzity aj.</w:t>
      </w:r>
    </w:p>
    <w:p w14:paraId="03FA6BFC" w14:textId="77777777" w:rsidR="00B13C4F" w:rsidRPr="007B5EE7" w:rsidRDefault="00B13C4F" w:rsidP="00B13C4F">
      <w:pPr>
        <w:pStyle w:val="Textpoznpodarou"/>
        <w:rPr>
          <w:color w:val="FF0000"/>
        </w:rPr>
      </w:pPr>
      <w:r w:rsidRPr="007B5EE7">
        <w:rPr>
          <w:color w:val="FF0000"/>
          <w:lang w:val="en-GB"/>
        </w:rPr>
        <w:t>Reviewer activities, work in various commi</w:t>
      </w:r>
      <w:r>
        <w:rPr>
          <w:color w:val="FF0000"/>
          <w:lang w:val="en-GB"/>
        </w:rPr>
        <w:t>ttees</w:t>
      </w:r>
      <w:r w:rsidRPr="007B5EE7">
        <w:rPr>
          <w:color w:val="FF0000"/>
          <w:lang w:val="en-GB"/>
        </w:rPr>
        <w:t xml:space="preserve">, public discourse, participation in the third role of the university, etc. to be </w:t>
      </w:r>
      <w:r>
        <w:rPr>
          <w:color w:val="FF0000"/>
          <w:lang w:val="en-GB"/>
        </w:rPr>
        <w:t>included</w:t>
      </w:r>
      <w:r w:rsidRPr="007B5EE7">
        <w:rPr>
          <w:color w:val="FF0000"/>
          <w:lang w:val="en-GB"/>
        </w:rPr>
        <w:t>.</w:t>
      </w:r>
    </w:p>
  </w:footnote>
  <w:footnote w:id="8">
    <w:p w14:paraId="390D4E28" w14:textId="77777777" w:rsidR="00B13C4F" w:rsidRDefault="00B13C4F" w:rsidP="00B13C4F">
      <w:pPr>
        <w:pStyle w:val="Textpoznpodarou"/>
      </w:pPr>
      <w:r>
        <w:rPr>
          <w:rStyle w:val="Znakapoznpodarou"/>
        </w:rPr>
        <w:footnoteRef/>
      </w:r>
      <w:r>
        <w:t xml:space="preserve"> </w:t>
      </w:r>
      <w:r w:rsidRPr="00530C70">
        <w:t>Celkové zhodnocení vědecké a pedagogické a další činnosti uchazeče a shrnutí významu jeho práce, dále formulace závěru habilitační komise a jeho zdůvodnění. Vedle základní charakteristiky je zde možno zmínit ještě další skutečnosti a argumenty významné pro habilitaci, zejména v mezinárodním kontextu</w:t>
      </w:r>
      <w:r>
        <w:t>.</w:t>
      </w:r>
    </w:p>
    <w:p w14:paraId="4E7C236E" w14:textId="77777777" w:rsidR="00B13C4F" w:rsidRPr="007B5EE7" w:rsidRDefault="00B13C4F" w:rsidP="00B13C4F">
      <w:pPr>
        <w:pStyle w:val="Textpoznpodarou"/>
        <w:rPr>
          <w:color w:val="FF0000"/>
        </w:rPr>
      </w:pPr>
      <w:r w:rsidRPr="007B5EE7">
        <w:rPr>
          <w:color w:val="FF0000"/>
          <w:lang w:val="en-GB"/>
        </w:rPr>
        <w:t>The final evaluation of the candidate’s scholarly, pedagogical, and other activities and summarising the importance of his/her work; the wording of the conclusion arrived at by the Associate Professorship Commi</w:t>
      </w:r>
      <w:r>
        <w:rPr>
          <w:color w:val="FF0000"/>
          <w:lang w:val="en-GB"/>
        </w:rPr>
        <w:t>ttee</w:t>
      </w:r>
      <w:r w:rsidRPr="007B5EE7">
        <w:rPr>
          <w:color w:val="FF0000"/>
          <w:lang w:val="en-GB"/>
        </w:rPr>
        <w:t xml:space="preserve"> and justification thereof. In addition to basic characteristics</w:t>
      </w:r>
      <w:r>
        <w:rPr>
          <w:color w:val="FF0000"/>
          <w:lang w:val="en-GB"/>
        </w:rPr>
        <w:t>,</w:t>
      </w:r>
      <w:r w:rsidRPr="007B5EE7">
        <w:rPr>
          <w:color w:val="FF0000"/>
          <w:lang w:val="en-GB"/>
        </w:rPr>
        <w:t xml:space="preserve"> it is possible to mention other facts and arguments significant for the appointment of associate professorship, particularly within an international context.</w:t>
      </w:r>
    </w:p>
    <w:p w14:paraId="0B681712" w14:textId="77777777" w:rsidR="00B13C4F" w:rsidRDefault="00B13C4F" w:rsidP="00B13C4F">
      <w:pPr>
        <w:pStyle w:val="Textpoznpodarou"/>
      </w:pPr>
    </w:p>
    <w:p w14:paraId="3349B46E" w14:textId="77777777" w:rsidR="00B13C4F" w:rsidRDefault="00B13C4F" w:rsidP="00B13C4F">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57E"/>
    <w:multiLevelType w:val="hybridMultilevel"/>
    <w:tmpl w:val="39CE2180"/>
    <w:lvl w:ilvl="0" w:tplc="624A0830">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A65A3F"/>
    <w:multiLevelType w:val="hybridMultilevel"/>
    <w:tmpl w:val="238C16A4"/>
    <w:lvl w:ilvl="0" w:tplc="8EA6ED7C">
      <w:start w:val="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4C16AA"/>
    <w:multiLevelType w:val="hybridMultilevel"/>
    <w:tmpl w:val="35544082"/>
    <w:lvl w:ilvl="0" w:tplc="8CA4D81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DA79ED"/>
    <w:multiLevelType w:val="hybridMultilevel"/>
    <w:tmpl w:val="893091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4090B"/>
    <w:multiLevelType w:val="hybridMultilevel"/>
    <w:tmpl w:val="2A74087E"/>
    <w:lvl w:ilvl="0" w:tplc="624A0830">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C64280"/>
    <w:multiLevelType w:val="hybridMultilevel"/>
    <w:tmpl w:val="C6ECEFA6"/>
    <w:lvl w:ilvl="0" w:tplc="04323396">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54E2F07"/>
    <w:multiLevelType w:val="hybridMultilevel"/>
    <w:tmpl w:val="C55E37FA"/>
    <w:lvl w:ilvl="0" w:tplc="04323396">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0622BF8"/>
    <w:multiLevelType w:val="hybridMultilevel"/>
    <w:tmpl w:val="2F30B6AE"/>
    <w:lvl w:ilvl="0" w:tplc="04323396">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144151F"/>
    <w:multiLevelType w:val="hybridMultilevel"/>
    <w:tmpl w:val="8C8A1AEA"/>
    <w:lvl w:ilvl="0" w:tplc="DE644E6C">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FF23A09"/>
    <w:multiLevelType w:val="hybridMultilevel"/>
    <w:tmpl w:val="796A36D0"/>
    <w:lvl w:ilvl="0" w:tplc="4538C65E">
      <w:numFmt w:val="bullet"/>
      <w:lvlText w:val="-"/>
      <w:lvlJc w:val="left"/>
      <w:pPr>
        <w:ind w:left="720" w:hanging="360"/>
      </w:pPr>
      <w:rPr>
        <w:rFonts w:ascii="Times New Roman" w:eastAsia="MS Minngs"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D301B3"/>
    <w:multiLevelType w:val="hybridMultilevel"/>
    <w:tmpl w:val="C80C2BD4"/>
    <w:lvl w:ilvl="0" w:tplc="624A0830">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D7C4492"/>
    <w:multiLevelType w:val="hybridMultilevel"/>
    <w:tmpl w:val="628AACDC"/>
    <w:lvl w:ilvl="0" w:tplc="7BD40802">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3"/>
  </w:num>
  <w:num w:numId="3">
    <w:abstractNumId w:val="10"/>
  </w:num>
  <w:num w:numId="4">
    <w:abstractNumId w:val="0"/>
  </w:num>
  <w:num w:numId="5">
    <w:abstractNumId w:val="4"/>
  </w:num>
  <w:num w:numId="6">
    <w:abstractNumId w:val="11"/>
  </w:num>
  <w:num w:numId="7">
    <w:abstractNumId w:val="9"/>
  </w:num>
  <w:num w:numId="8">
    <w:abstractNumId w:val="2"/>
  </w:num>
  <w:num w:numId="9">
    <w:abstractNumId w:val="6"/>
  </w:num>
  <w:num w:numId="10">
    <w:abstractNumId w:val="7"/>
  </w:num>
  <w:num w:numId="11">
    <w:abstractNumId w:val="5"/>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947"/>
    <w:rsid w:val="000027EA"/>
    <w:rsid w:val="000103CE"/>
    <w:rsid w:val="0001208B"/>
    <w:rsid w:val="00030502"/>
    <w:rsid w:val="00044960"/>
    <w:rsid w:val="0005209B"/>
    <w:rsid w:val="00053DDF"/>
    <w:rsid w:val="00055142"/>
    <w:rsid w:val="00057157"/>
    <w:rsid w:val="000B022D"/>
    <w:rsid w:val="000C4507"/>
    <w:rsid w:val="000C4ACE"/>
    <w:rsid w:val="000D6582"/>
    <w:rsid w:val="000E45E8"/>
    <w:rsid w:val="000E4D6E"/>
    <w:rsid w:val="000F091C"/>
    <w:rsid w:val="000F335A"/>
    <w:rsid w:val="00131EA4"/>
    <w:rsid w:val="0014039E"/>
    <w:rsid w:val="00140679"/>
    <w:rsid w:val="00164667"/>
    <w:rsid w:val="00175DC8"/>
    <w:rsid w:val="00182602"/>
    <w:rsid w:val="001827FD"/>
    <w:rsid w:val="00184279"/>
    <w:rsid w:val="001905B4"/>
    <w:rsid w:val="00191829"/>
    <w:rsid w:val="001A1256"/>
    <w:rsid w:val="001C1182"/>
    <w:rsid w:val="00206947"/>
    <w:rsid w:val="00213018"/>
    <w:rsid w:val="00227964"/>
    <w:rsid w:val="00237CBC"/>
    <w:rsid w:val="002530A6"/>
    <w:rsid w:val="00265A58"/>
    <w:rsid w:val="00270985"/>
    <w:rsid w:val="002741CF"/>
    <w:rsid w:val="00274ED1"/>
    <w:rsid w:val="00281910"/>
    <w:rsid w:val="002A3CC5"/>
    <w:rsid w:val="002A6034"/>
    <w:rsid w:val="002A75BD"/>
    <w:rsid w:val="002D6444"/>
    <w:rsid w:val="002E05A8"/>
    <w:rsid w:val="002E2FB0"/>
    <w:rsid w:val="002E5796"/>
    <w:rsid w:val="002E6DF6"/>
    <w:rsid w:val="002F2B00"/>
    <w:rsid w:val="002F7151"/>
    <w:rsid w:val="00303D3F"/>
    <w:rsid w:val="00304EFA"/>
    <w:rsid w:val="00315744"/>
    <w:rsid w:val="0032729C"/>
    <w:rsid w:val="003375AB"/>
    <w:rsid w:val="0034356B"/>
    <w:rsid w:val="003479BD"/>
    <w:rsid w:val="003633EA"/>
    <w:rsid w:val="003728E8"/>
    <w:rsid w:val="00377CA1"/>
    <w:rsid w:val="00387959"/>
    <w:rsid w:val="003C58D7"/>
    <w:rsid w:val="003D7058"/>
    <w:rsid w:val="004010B1"/>
    <w:rsid w:val="00405A73"/>
    <w:rsid w:val="00413C58"/>
    <w:rsid w:val="00420220"/>
    <w:rsid w:val="004214FC"/>
    <w:rsid w:val="0042599D"/>
    <w:rsid w:val="00446E02"/>
    <w:rsid w:val="00447158"/>
    <w:rsid w:val="00452425"/>
    <w:rsid w:val="00466E29"/>
    <w:rsid w:val="00471B81"/>
    <w:rsid w:val="00476929"/>
    <w:rsid w:val="00481960"/>
    <w:rsid w:val="00484F93"/>
    <w:rsid w:val="004912B0"/>
    <w:rsid w:val="00492C24"/>
    <w:rsid w:val="004A45E6"/>
    <w:rsid w:val="004B286A"/>
    <w:rsid w:val="004C24CA"/>
    <w:rsid w:val="004C2B54"/>
    <w:rsid w:val="004C6387"/>
    <w:rsid w:val="004C77DD"/>
    <w:rsid w:val="004D29D8"/>
    <w:rsid w:val="004E1F41"/>
    <w:rsid w:val="004E4372"/>
    <w:rsid w:val="004E6262"/>
    <w:rsid w:val="00506EBE"/>
    <w:rsid w:val="00525539"/>
    <w:rsid w:val="00564870"/>
    <w:rsid w:val="0057297E"/>
    <w:rsid w:val="00575700"/>
    <w:rsid w:val="00587E79"/>
    <w:rsid w:val="005A7A81"/>
    <w:rsid w:val="005C0D34"/>
    <w:rsid w:val="005D6060"/>
    <w:rsid w:val="005D7836"/>
    <w:rsid w:val="005F02C4"/>
    <w:rsid w:val="005F06DF"/>
    <w:rsid w:val="005F6435"/>
    <w:rsid w:val="00601282"/>
    <w:rsid w:val="006022F8"/>
    <w:rsid w:val="00602FA1"/>
    <w:rsid w:val="00604124"/>
    <w:rsid w:val="00634FF6"/>
    <w:rsid w:val="00642A7E"/>
    <w:rsid w:val="00651DA0"/>
    <w:rsid w:val="00653E6E"/>
    <w:rsid w:val="006720E8"/>
    <w:rsid w:val="006A1B15"/>
    <w:rsid w:val="006A26BD"/>
    <w:rsid w:val="006C075C"/>
    <w:rsid w:val="006D3837"/>
    <w:rsid w:val="006D782C"/>
    <w:rsid w:val="006E0D2E"/>
    <w:rsid w:val="006E2233"/>
    <w:rsid w:val="006E230A"/>
    <w:rsid w:val="007017A2"/>
    <w:rsid w:val="007038BB"/>
    <w:rsid w:val="00712737"/>
    <w:rsid w:val="007201A9"/>
    <w:rsid w:val="0072078B"/>
    <w:rsid w:val="00724934"/>
    <w:rsid w:val="007442C6"/>
    <w:rsid w:val="007477FB"/>
    <w:rsid w:val="00761D40"/>
    <w:rsid w:val="00762F56"/>
    <w:rsid w:val="0079340C"/>
    <w:rsid w:val="007A4329"/>
    <w:rsid w:val="007C1973"/>
    <w:rsid w:val="007C6775"/>
    <w:rsid w:val="007D705F"/>
    <w:rsid w:val="007F147A"/>
    <w:rsid w:val="008000FC"/>
    <w:rsid w:val="00800E21"/>
    <w:rsid w:val="0081334C"/>
    <w:rsid w:val="00813803"/>
    <w:rsid w:val="00815C43"/>
    <w:rsid w:val="00820829"/>
    <w:rsid w:val="0083022D"/>
    <w:rsid w:val="00864374"/>
    <w:rsid w:val="00870156"/>
    <w:rsid w:val="00884F1D"/>
    <w:rsid w:val="00891533"/>
    <w:rsid w:val="008B0FE4"/>
    <w:rsid w:val="008D4C76"/>
    <w:rsid w:val="008F29CE"/>
    <w:rsid w:val="00916048"/>
    <w:rsid w:val="00923873"/>
    <w:rsid w:val="009276B7"/>
    <w:rsid w:val="00932D01"/>
    <w:rsid w:val="00943F3B"/>
    <w:rsid w:val="00966C7B"/>
    <w:rsid w:val="00971B9D"/>
    <w:rsid w:val="009722B4"/>
    <w:rsid w:val="00973D00"/>
    <w:rsid w:val="00994DC3"/>
    <w:rsid w:val="00995C79"/>
    <w:rsid w:val="009979E0"/>
    <w:rsid w:val="009B27D2"/>
    <w:rsid w:val="009B6F5C"/>
    <w:rsid w:val="009D0009"/>
    <w:rsid w:val="009D0532"/>
    <w:rsid w:val="009D3D2F"/>
    <w:rsid w:val="009E5ADB"/>
    <w:rsid w:val="009F6C87"/>
    <w:rsid w:val="00A02AAF"/>
    <w:rsid w:val="00A042C6"/>
    <w:rsid w:val="00A1680E"/>
    <w:rsid w:val="00A23276"/>
    <w:rsid w:val="00A35752"/>
    <w:rsid w:val="00A50060"/>
    <w:rsid w:val="00A63B7D"/>
    <w:rsid w:val="00A64761"/>
    <w:rsid w:val="00A7165D"/>
    <w:rsid w:val="00A744A5"/>
    <w:rsid w:val="00A97DB3"/>
    <w:rsid w:val="00AA4C85"/>
    <w:rsid w:val="00AC370D"/>
    <w:rsid w:val="00AE5F55"/>
    <w:rsid w:val="00B01934"/>
    <w:rsid w:val="00B04DC9"/>
    <w:rsid w:val="00B13C4F"/>
    <w:rsid w:val="00B17A87"/>
    <w:rsid w:val="00B209C7"/>
    <w:rsid w:val="00B32F6E"/>
    <w:rsid w:val="00B3754B"/>
    <w:rsid w:val="00B41EE6"/>
    <w:rsid w:val="00B46B14"/>
    <w:rsid w:val="00B509F1"/>
    <w:rsid w:val="00B63AEC"/>
    <w:rsid w:val="00B74BD5"/>
    <w:rsid w:val="00B82220"/>
    <w:rsid w:val="00B93495"/>
    <w:rsid w:val="00BB355B"/>
    <w:rsid w:val="00BB3C36"/>
    <w:rsid w:val="00BB7BAA"/>
    <w:rsid w:val="00BD17D4"/>
    <w:rsid w:val="00C06AC6"/>
    <w:rsid w:val="00C104BB"/>
    <w:rsid w:val="00C11FDF"/>
    <w:rsid w:val="00C403E9"/>
    <w:rsid w:val="00C52BF3"/>
    <w:rsid w:val="00C57D3E"/>
    <w:rsid w:val="00C62210"/>
    <w:rsid w:val="00C71369"/>
    <w:rsid w:val="00C829B3"/>
    <w:rsid w:val="00CA706D"/>
    <w:rsid w:val="00CB2D11"/>
    <w:rsid w:val="00CD61B6"/>
    <w:rsid w:val="00CE7A64"/>
    <w:rsid w:val="00CF208A"/>
    <w:rsid w:val="00CF6FED"/>
    <w:rsid w:val="00D0261E"/>
    <w:rsid w:val="00D032D2"/>
    <w:rsid w:val="00D14870"/>
    <w:rsid w:val="00D2396D"/>
    <w:rsid w:val="00D25629"/>
    <w:rsid w:val="00D35FEB"/>
    <w:rsid w:val="00D53523"/>
    <w:rsid w:val="00D55471"/>
    <w:rsid w:val="00D725F7"/>
    <w:rsid w:val="00D74D84"/>
    <w:rsid w:val="00D91094"/>
    <w:rsid w:val="00DC0315"/>
    <w:rsid w:val="00DE3160"/>
    <w:rsid w:val="00E05A93"/>
    <w:rsid w:val="00E063E1"/>
    <w:rsid w:val="00E117A6"/>
    <w:rsid w:val="00E31DB9"/>
    <w:rsid w:val="00E41FC1"/>
    <w:rsid w:val="00E46CC5"/>
    <w:rsid w:val="00E55F97"/>
    <w:rsid w:val="00E61EB7"/>
    <w:rsid w:val="00E663EA"/>
    <w:rsid w:val="00E67AD7"/>
    <w:rsid w:val="00E745FC"/>
    <w:rsid w:val="00E84006"/>
    <w:rsid w:val="00EA10E0"/>
    <w:rsid w:val="00EA140D"/>
    <w:rsid w:val="00EA4CEF"/>
    <w:rsid w:val="00EA57A4"/>
    <w:rsid w:val="00EB082C"/>
    <w:rsid w:val="00ED0C5E"/>
    <w:rsid w:val="00ED3976"/>
    <w:rsid w:val="00ED68B7"/>
    <w:rsid w:val="00EE0899"/>
    <w:rsid w:val="00EE1DF1"/>
    <w:rsid w:val="00F03974"/>
    <w:rsid w:val="00F06712"/>
    <w:rsid w:val="00F1278B"/>
    <w:rsid w:val="00F1408A"/>
    <w:rsid w:val="00F261F5"/>
    <w:rsid w:val="00F65A5D"/>
    <w:rsid w:val="00F773F7"/>
    <w:rsid w:val="00F879F1"/>
    <w:rsid w:val="00F91C29"/>
    <w:rsid w:val="00FA109E"/>
    <w:rsid w:val="00FD6033"/>
    <w:rsid w:val="00FD6C5B"/>
    <w:rsid w:val="00FE5269"/>
    <w:rsid w:val="0187C433"/>
    <w:rsid w:val="02504F11"/>
    <w:rsid w:val="02531C5A"/>
    <w:rsid w:val="02F69617"/>
    <w:rsid w:val="0479D68E"/>
    <w:rsid w:val="05A6D9AC"/>
    <w:rsid w:val="05E13B8B"/>
    <w:rsid w:val="07ECBB4C"/>
    <w:rsid w:val="080530AB"/>
    <w:rsid w:val="085B7CFC"/>
    <w:rsid w:val="0A4A95E4"/>
    <w:rsid w:val="0A690005"/>
    <w:rsid w:val="0AEEF390"/>
    <w:rsid w:val="0AEF7106"/>
    <w:rsid w:val="0B3467F5"/>
    <w:rsid w:val="0BA08AF7"/>
    <w:rsid w:val="0BA65C66"/>
    <w:rsid w:val="0BAAFF57"/>
    <w:rsid w:val="0BCA33D5"/>
    <w:rsid w:val="0C1850D7"/>
    <w:rsid w:val="0CBB98E8"/>
    <w:rsid w:val="0DF61837"/>
    <w:rsid w:val="0E5377D2"/>
    <w:rsid w:val="0EF5C4E9"/>
    <w:rsid w:val="0F54B253"/>
    <w:rsid w:val="103EEE34"/>
    <w:rsid w:val="10D7EBDA"/>
    <w:rsid w:val="10E95982"/>
    <w:rsid w:val="125326F7"/>
    <w:rsid w:val="12C4E897"/>
    <w:rsid w:val="12D09F5B"/>
    <w:rsid w:val="148B99A2"/>
    <w:rsid w:val="14D09091"/>
    <w:rsid w:val="153807C6"/>
    <w:rsid w:val="166E9699"/>
    <w:rsid w:val="16A73F4C"/>
    <w:rsid w:val="16B38D88"/>
    <w:rsid w:val="17C0343C"/>
    <w:rsid w:val="180F21BF"/>
    <w:rsid w:val="19751712"/>
    <w:rsid w:val="1A0B92EB"/>
    <w:rsid w:val="1A76BADD"/>
    <w:rsid w:val="1B10E773"/>
    <w:rsid w:val="1BDB058C"/>
    <w:rsid w:val="1BE39483"/>
    <w:rsid w:val="1C0A929A"/>
    <w:rsid w:val="1E2043F7"/>
    <w:rsid w:val="1E5DB302"/>
    <w:rsid w:val="1E8C6395"/>
    <w:rsid w:val="1EEB0577"/>
    <w:rsid w:val="1F368855"/>
    <w:rsid w:val="20ACB01D"/>
    <w:rsid w:val="20D0878C"/>
    <w:rsid w:val="20F649FD"/>
    <w:rsid w:val="21AF7840"/>
    <w:rsid w:val="21D3F1BF"/>
    <w:rsid w:val="2218E8AE"/>
    <w:rsid w:val="22C26275"/>
    <w:rsid w:val="22EC2D36"/>
    <w:rsid w:val="23B6EEB6"/>
    <w:rsid w:val="249F2DB6"/>
    <w:rsid w:val="256EC563"/>
    <w:rsid w:val="25E20527"/>
    <w:rsid w:val="269FDAFE"/>
    <w:rsid w:val="26AD8905"/>
    <w:rsid w:val="270A95C4"/>
    <w:rsid w:val="270CC90A"/>
    <w:rsid w:val="27731F86"/>
    <w:rsid w:val="2889AF92"/>
    <w:rsid w:val="28BB80A8"/>
    <w:rsid w:val="28D023A0"/>
    <w:rsid w:val="28F8EFB3"/>
    <w:rsid w:val="2AAE4D18"/>
    <w:rsid w:val="2ABDFEF0"/>
    <w:rsid w:val="2B689C14"/>
    <w:rsid w:val="2C133111"/>
    <w:rsid w:val="2C1372F9"/>
    <w:rsid w:val="30E74D66"/>
    <w:rsid w:val="313EC81E"/>
    <w:rsid w:val="31B76028"/>
    <w:rsid w:val="31FC5717"/>
    <w:rsid w:val="320E5C37"/>
    <w:rsid w:val="32A036A0"/>
    <w:rsid w:val="33653C93"/>
    <w:rsid w:val="341E56B0"/>
    <w:rsid w:val="349A1816"/>
    <w:rsid w:val="34E570D5"/>
    <w:rsid w:val="352D6C14"/>
    <w:rsid w:val="35A587A3"/>
    <w:rsid w:val="3603D8C5"/>
    <w:rsid w:val="38481C36"/>
    <w:rsid w:val="38BA10A7"/>
    <w:rsid w:val="38C97F0D"/>
    <w:rsid w:val="390F7824"/>
    <w:rsid w:val="397BB5B1"/>
    <w:rsid w:val="3B3A2E91"/>
    <w:rsid w:val="3C529CD9"/>
    <w:rsid w:val="3DD5AA7F"/>
    <w:rsid w:val="3E2C73BD"/>
    <w:rsid w:val="3F44AF34"/>
    <w:rsid w:val="3F803D4C"/>
    <w:rsid w:val="403FADAA"/>
    <w:rsid w:val="40702AD4"/>
    <w:rsid w:val="40D21263"/>
    <w:rsid w:val="41098203"/>
    <w:rsid w:val="4159329C"/>
    <w:rsid w:val="41ED1D89"/>
    <w:rsid w:val="432DE919"/>
    <w:rsid w:val="43B69D6F"/>
    <w:rsid w:val="442891E0"/>
    <w:rsid w:val="452607C6"/>
    <w:rsid w:val="462EF368"/>
    <w:rsid w:val="467611CF"/>
    <w:rsid w:val="47B3EEB4"/>
    <w:rsid w:val="47C11E12"/>
    <w:rsid w:val="49607B43"/>
    <w:rsid w:val="499AC225"/>
    <w:rsid w:val="4AAB90B5"/>
    <w:rsid w:val="4AE35618"/>
    <w:rsid w:val="4C856799"/>
    <w:rsid w:val="4D37D746"/>
    <w:rsid w:val="4D4E6FED"/>
    <w:rsid w:val="4D634131"/>
    <w:rsid w:val="4DFC3ED7"/>
    <w:rsid w:val="4E51DA20"/>
    <w:rsid w:val="4EEAD7C6"/>
    <w:rsid w:val="4FA94B0A"/>
    <w:rsid w:val="502F74A4"/>
    <w:rsid w:val="506F7808"/>
    <w:rsid w:val="5183C69E"/>
    <w:rsid w:val="52059185"/>
    <w:rsid w:val="536766DC"/>
    <w:rsid w:val="5566668B"/>
    <w:rsid w:val="568DB2EF"/>
    <w:rsid w:val="56A8DDF8"/>
    <w:rsid w:val="577C17E8"/>
    <w:rsid w:val="578FBB37"/>
    <w:rsid w:val="58298350"/>
    <w:rsid w:val="587F821B"/>
    <w:rsid w:val="595DA0E5"/>
    <w:rsid w:val="597E9630"/>
    <w:rsid w:val="599AE5BB"/>
    <w:rsid w:val="5A5958FF"/>
    <w:rsid w:val="5B2B6F92"/>
    <w:rsid w:val="5B9A323D"/>
    <w:rsid w:val="5C0C26AE"/>
    <w:rsid w:val="5C1767DD"/>
    <w:rsid w:val="5C2ED9C5"/>
    <w:rsid w:val="5CB5D24B"/>
    <w:rsid w:val="5D29D0C5"/>
    <w:rsid w:val="5D55E896"/>
    <w:rsid w:val="5E35AE2B"/>
    <w:rsid w:val="5E4ED58D"/>
    <w:rsid w:val="5E7CD523"/>
    <w:rsid w:val="5EDC6EF2"/>
    <w:rsid w:val="5EFE3909"/>
    <w:rsid w:val="5F506184"/>
    <w:rsid w:val="5FA7E4A6"/>
    <w:rsid w:val="5FFF5F5E"/>
    <w:rsid w:val="6087F7EF"/>
    <w:rsid w:val="62AD3CDC"/>
    <w:rsid w:val="64709C1F"/>
    <w:rsid w:val="657BA838"/>
    <w:rsid w:val="65C6AC43"/>
    <w:rsid w:val="65C7DA38"/>
    <w:rsid w:val="660CD127"/>
    <w:rsid w:val="6708B376"/>
    <w:rsid w:val="677AA7E7"/>
    <w:rsid w:val="68FEE382"/>
    <w:rsid w:val="6A3BAFE1"/>
    <w:rsid w:val="6A432157"/>
    <w:rsid w:val="6AC282BE"/>
    <w:rsid w:val="6AF31C75"/>
    <w:rsid w:val="6B582B08"/>
    <w:rsid w:val="6B6A3028"/>
    <w:rsid w:val="6C4CE577"/>
    <w:rsid w:val="6CDDB090"/>
    <w:rsid w:val="6CED0AFD"/>
    <w:rsid w:val="6EB809E4"/>
    <w:rsid w:val="6F1DE888"/>
    <w:rsid w:val="6FCA1943"/>
    <w:rsid w:val="706316E9"/>
    <w:rsid w:val="71103F63"/>
    <w:rsid w:val="7139839A"/>
    <w:rsid w:val="717CE6F2"/>
    <w:rsid w:val="717E7A89"/>
    <w:rsid w:val="71B8F43C"/>
    <w:rsid w:val="752F0028"/>
    <w:rsid w:val="7530D152"/>
    <w:rsid w:val="75C075EA"/>
    <w:rsid w:val="7699F9D6"/>
    <w:rsid w:val="76CCA1B3"/>
    <w:rsid w:val="770F9A9C"/>
    <w:rsid w:val="778847AE"/>
    <w:rsid w:val="7A2015C6"/>
    <w:rsid w:val="7A35631A"/>
    <w:rsid w:val="7B313576"/>
    <w:rsid w:val="7BD19822"/>
    <w:rsid w:val="7CCD05D7"/>
    <w:rsid w:val="7D238056"/>
    <w:rsid w:val="7E81DBB7"/>
    <w:rsid w:val="7ED7B398"/>
    <w:rsid w:val="7F011988"/>
    <w:rsid w:val="7F386D51"/>
    <w:rsid w:val="7F48B1F8"/>
    <w:rsid w:val="7F80EFC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98A008"/>
  <w15:chartTrackingRefBased/>
  <w15:docId w15:val="{AA76F246-C231-4423-8BF9-44AC3DDD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206947"/>
    <w:pPr>
      <w:widowControl w:val="0"/>
      <w:autoSpaceDE w:val="0"/>
      <w:autoSpaceDN w:val="0"/>
      <w:spacing w:after="0" w:line="240" w:lineRule="auto"/>
    </w:pPr>
    <w:rPr>
      <w:rFonts w:ascii="Times New Roman" w:eastAsia="Times New Roman" w:hAnsi="Times New Roman" w:cs="Times New Roman"/>
    </w:rPr>
  </w:style>
  <w:style w:type="paragraph" w:styleId="Nadpis1">
    <w:name w:val="heading 1"/>
    <w:basedOn w:val="Normln"/>
    <w:link w:val="Nadpis1Char"/>
    <w:uiPriority w:val="9"/>
    <w:qFormat/>
    <w:rsid w:val="00206947"/>
    <w:pPr>
      <w:ind w:left="1454" w:right="1454"/>
      <w:jc w:val="center"/>
      <w:outlineLvl w:val="0"/>
    </w:pPr>
    <w:rPr>
      <w:b/>
      <w:bCs/>
    </w:rPr>
  </w:style>
  <w:style w:type="paragraph" w:styleId="Nadpis2">
    <w:name w:val="heading 2"/>
    <w:basedOn w:val="Normln"/>
    <w:link w:val="Nadpis2Char"/>
    <w:uiPriority w:val="9"/>
    <w:unhideWhenUsed/>
    <w:qFormat/>
    <w:rsid w:val="00206947"/>
    <w:pPr>
      <w:spacing w:before="1"/>
      <w:ind w:left="1454" w:right="1453"/>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06947"/>
    <w:rPr>
      <w:rFonts w:ascii="Times New Roman" w:eastAsia="Times New Roman" w:hAnsi="Times New Roman" w:cs="Times New Roman"/>
      <w:b/>
      <w:bCs/>
    </w:rPr>
  </w:style>
  <w:style w:type="character" w:customStyle="1" w:styleId="Nadpis2Char">
    <w:name w:val="Nadpis 2 Char"/>
    <w:basedOn w:val="Standardnpsmoodstavce"/>
    <w:link w:val="Nadpis2"/>
    <w:uiPriority w:val="9"/>
    <w:rsid w:val="00206947"/>
    <w:rPr>
      <w:rFonts w:ascii="Times New Roman" w:eastAsia="Times New Roman" w:hAnsi="Times New Roman" w:cs="Times New Roman"/>
      <w:b/>
      <w:bCs/>
    </w:rPr>
  </w:style>
  <w:style w:type="paragraph" w:styleId="Zkladntext">
    <w:name w:val="Body Text"/>
    <w:basedOn w:val="Normln"/>
    <w:link w:val="ZkladntextChar"/>
    <w:uiPriority w:val="1"/>
    <w:qFormat/>
    <w:rsid w:val="00206947"/>
  </w:style>
  <w:style w:type="character" w:customStyle="1" w:styleId="ZkladntextChar">
    <w:name w:val="Základní text Char"/>
    <w:basedOn w:val="Standardnpsmoodstavce"/>
    <w:link w:val="Zkladntext"/>
    <w:uiPriority w:val="1"/>
    <w:rsid w:val="00206947"/>
    <w:rPr>
      <w:rFonts w:ascii="Times New Roman" w:eastAsia="Times New Roman" w:hAnsi="Times New Roman" w:cs="Times New Roman"/>
    </w:rPr>
  </w:style>
  <w:style w:type="paragraph" w:styleId="Nzev">
    <w:name w:val="Title"/>
    <w:basedOn w:val="Normln"/>
    <w:link w:val="NzevChar"/>
    <w:uiPriority w:val="10"/>
    <w:qFormat/>
    <w:rsid w:val="00206947"/>
    <w:pPr>
      <w:ind w:left="1454" w:right="1454"/>
      <w:jc w:val="center"/>
    </w:pPr>
    <w:rPr>
      <w:rFonts w:ascii="Arial" w:eastAsia="Arial" w:hAnsi="Arial" w:cs="Arial"/>
      <w:b/>
      <w:bCs/>
      <w:sz w:val="36"/>
      <w:szCs w:val="36"/>
    </w:rPr>
  </w:style>
  <w:style w:type="character" w:customStyle="1" w:styleId="NzevChar">
    <w:name w:val="Název Char"/>
    <w:basedOn w:val="Standardnpsmoodstavce"/>
    <w:link w:val="Nzev"/>
    <w:uiPriority w:val="10"/>
    <w:rsid w:val="00206947"/>
    <w:rPr>
      <w:rFonts w:ascii="Arial" w:eastAsia="Arial" w:hAnsi="Arial" w:cs="Arial"/>
      <w:b/>
      <w:bCs/>
      <w:sz w:val="36"/>
      <w:szCs w:val="36"/>
    </w:rPr>
  </w:style>
  <w:style w:type="paragraph" w:styleId="Odstavecseseznamem">
    <w:name w:val="List Paragraph"/>
    <w:basedOn w:val="Normln"/>
    <w:uiPriority w:val="34"/>
    <w:qFormat/>
    <w:rsid w:val="00206947"/>
    <w:pPr>
      <w:spacing w:before="37"/>
      <w:ind w:left="476" w:hanging="361"/>
    </w:pPr>
  </w:style>
  <w:style w:type="paragraph" w:customStyle="1" w:styleId="TableParagraph">
    <w:name w:val="Table Paragraph"/>
    <w:basedOn w:val="Normln"/>
    <w:uiPriority w:val="1"/>
    <w:qFormat/>
    <w:rsid w:val="00206947"/>
  </w:style>
  <w:style w:type="paragraph" w:styleId="Textkomente">
    <w:name w:val="annotation text"/>
    <w:basedOn w:val="Normln"/>
    <w:link w:val="TextkomenteChar"/>
    <w:uiPriority w:val="99"/>
    <w:semiHidden/>
    <w:unhideWhenUsed/>
    <w:rsid w:val="00206947"/>
    <w:rPr>
      <w:sz w:val="20"/>
      <w:szCs w:val="20"/>
    </w:rPr>
  </w:style>
  <w:style w:type="character" w:customStyle="1" w:styleId="TextkomenteChar">
    <w:name w:val="Text komentáře Char"/>
    <w:basedOn w:val="Standardnpsmoodstavce"/>
    <w:link w:val="Textkomente"/>
    <w:uiPriority w:val="99"/>
    <w:semiHidden/>
    <w:rsid w:val="00206947"/>
    <w:rPr>
      <w:rFonts w:ascii="Times New Roman" w:eastAsia="Times New Roman" w:hAnsi="Times New Roman" w:cs="Times New Roman"/>
      <w:sz w:val="20"/>
      <w:szCs w:val="20"/>
    </w:rPr>
  </w:style>
  <w:style w:type="character" w:styleId="Odkaznakoment">
    <w:name w:val="annotation reference"/>
    <w:basedOn w:val="Standardnpsmoodstavce"/>
    <w:uiPriority w:val="99"/>
    <w:semiHidden/>
    <w:unhideWhenUsed/>
    <w:rsid w:val="00206947"/>
    <w:rPr>
      <w:sz w:val="16"/>
      <w:szCs w:val="16"/>
    </w:rPr>
  </w:style>
  <w:style w:type="paragraph" w:styleId="Revize">
    <w:name w:val="Revision"/>
    <w:hidden/>
    <w:uiPriority w:val="99"/>
    <w:semiHidden/>
    <w:rsid w:val="00206947"/>
    <w:pPr>
      <w:spacing w:after="0" w:line="240" w:lineRule="auto"/>
    </w:pPr>
    <w:rPr>
      <w:rFonts w:ascii="Times New Roman" w:eastAsia="Times New Roman" w:hAnsi="Times New Roman" w:cs="Times New Roman"/>
    </w:rPr>
  </w:style>
  <w:style w:type="paragraph" w:styleId="Pedmtkomente">
    <w:name w:val="annotation subject"/>
    <w:basedOn w:val="Textkomente"/>
    <w:next w:val="Textkomente"/>
    <w:link w:val="PedmtkomenteChar"/>
    <w:uiPriority w:val="99"/>
    <w:semiHidden/>
    <w:unhideWhenUsed/>
    <w:rsid w:val="00206947"/>
    <w:rPr>
      <w:b/>
      <w:bCs/>
    </w:rPr>
  </w:style>
  <w:style w:type="character" w:customStyle="1" w:styleId="PedmtkomenteChar">
    <w:name w:val="Předmět komentáře Char"/>
    <w:basedOn w:val="TextkomenteChar"/>
    <w:link w:val="Pedmtkomente"/>
    <w:uiPriority w:val="99"/>
    <w:semiHidden/>
    <w:rsid w:val="00206947"/>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20694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6947"/>
    <w:rPr>
      <w:rFonts w:ascii="Segoe UI" w:eastAsia="Times New Roman" w:hAnsi="Segoe UI" w:cs="Segoe UI"/>
      <w:sz w:val="18"/>
      <w:szCs w:val="18"/>
    </w:rPr>
  </w:style>
  <w:style w:type="character" w:customStyle="1" w:styleId="Mention1">
    <w:name w:val="Mention1"/>
    <w:basedOn w:val="Standardnpsmoodstavce"/>
    <w:uiPriority w:val="99"/>
    <w:unhideWhenUsed/>
    <w:rPr>
      <w:color w:val="2B579A"/>
      <w:shd w:val="clear" w:color="auto" w:fill="E6E6E6"/>
    </w:rPr>
  </w:style>
  <w:style w:type="paragraph" w:styleId="Zhlav">
    <w:name w:val="header"/>
    <w:basedOn w:val="Normln"/>
    <w:link w:val="ZhlavChar"/>
    <w:unhideWhenUsed/>
    <w:rsid w:val="006E2233"/>
    <w:pPr>
      <w:tabs>
        <w:tab w:val="center" w:pos="4680"/>
        <w:tab w:val="right" w:pos="9360"/>
      </w:tabs>
    </w:pPr>
  </w:style>
  <w:style w:type="character" w:customStyle="1" w:styleId="ZhlavChar">
    <w:name w:val="Záhlaví Char"/>
    <w:basedOn w:val="Standardnpsmoodstavce"/>
    <w:link w:val="Zhlav"/>
    <w:rsid w:val="00053DDF"/>
    <w:rPr>
      <w:rFonts w:ascii="Times New Roman" w:eastAsia="Times New Roman" w:hAnsi="Times New Roman" w:cs="Times New Roman"/>
    </w:rPr>
  </w:style>
  <w:style w:type="paragraph" w:styleId="Zpat">
    <w:name w:val="footer"/>
    <w:basedOn w:val="Normln"/>
    <w:link w:val="ZpatChar"/>
    <w:uiPriority w:val="99"/>
    <w:unhideWhenUsed/>
    <w:rsid w:val="006E2233"/>
    <w:pPr>
      <w:tabs>
        <w:tab w:val="center" w:pos="4680"/>
        <w:tab w:val="right" w:pos="9360"/>
      </w:tabs>
    </w:pPr>
  </w:style>
  <w:style w:type="character" w:customStyle="1" w:styleId="ZpatChar">
    <w:name w:val="Zápatí Char"/>
    <w:basedOn w:val="Standardnpsmoodstavce"/>
    <w:link w:val="Zpat"/>
    <w:uiPriority w:val="99"/>
    <w:rsid w:val="00053DDF"/>
    <w:rPr>
      <w:rFonts w:ascii="Times New Roman" w:eastAsia="Times New Roman" w:hAnsi="Times New Roman" w:cs="Times New Roman"/>
    </w:rPr>
  </w:style>
  <w:style w:type="character" w:customStyle="1" w:styleId="ProsttextChar">
    <w:name w:val="Prostý text Char"/>
    <w:basedOn w:val="Standardnpsmoodstavce"/>
    <w:link w:val="Prosttext"/>
    <w:qFormat/>
    <w:rsid w:val="00B17A87"/>
    <w:rPr>
      <w:rFonts w:ascii="Courier New" w:eastAsia="Times New Roman" w:hAnsi="Courier New" w:cs="Courier New"/>
      <w:sz w:val="20"/>
      <w:szCs w:val="20"/>
      <w:lang w:eastAsia="cs-CZ"/>
    </w:rPr>
  </w:style>
  <w:style w:type="paragraph" w:styleId="Prosttext">
    <w:name w:val="Plain Text"/>
    <w:basedOn w:val="Normln"/>
    <w:link w:val="ProsttextChar"/>
    <w:qFormat/>
    <w:rsid w:val="00B17A87"/>
    <w:pPr>
      <w:widowControl/>
      <w:autoSpaceDE/>
      <w:autoSpaceDN/>
    </w:pPr>
    <w:rPr>
      <w:rFonts w:ascii="Courier New" w:hAnsi="Courier New" w:cs="Courier New"/>
      <w:sz w:val="20"/>
      <w:szCs w:val="20"/>
      <w:lang w:eastAsia="cs-CZ"/>
    </w:rPr>
  </w:style>
  <w:style w:type="character" w:customStyle="1" w:styleId="ProsttextChar1">
    <w:name w:val="Prostý text Char1"/>
    <w:basedOn w:val="Standardnpsmoodstavce"/>
    <w:uiPriority w:val="99"/>
    <w:semiHidden/>
    <w:rsid w:val="00B17A87"/>
    <w:rPr>
      <w:rFonts w:ascii="Consolas" w:eastAsia="Times New Roman" w:hAnsi="Consolas" w:cs="Consolas"/>
      <w:sz w:val="21"/>
      <w:szCs w:val="21"/>
    </w:rPr>
  </w:style>
  <w:style w:type="table" w:styleId="Mkatabulky">
    <w:name w:val="Table Grid"/>
    <w:basedOn w:val="Normlntabulka"/>
    <w:uiPriority w:val="39"/>
    <w:rsid w:val="00B17A87"/>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nhideWhenUsed/>
    <w:rsid w:val="00F773F7"/>
    <w:rPr>
      <w:sz w:val="20"/>
      <w:szCs w:val="20"/>
    </w:rPr>
  </w:style>
  <w:style w:type="character" w:customStyle="1" w:styleId="TextpoznpodarouChar">
    <w:name w:val="Text pozn. pod čarou Char"/>
    <w:basedOn w:val="Standardnpsmoodstavce"/>
    <w:link w:val="Textpoznpodarou"/>
    <w:rsid w:val="00F773F7"/>
    <w:rPr>
      <w:rFonts w:ascii="Times New Roman" w:eastAsia="Times New Roman" w:hAnsi="Times New Roman" w:cs="Times New Roman"/>
      <w:sz w:val="20"/>
      <w:szCs w:val="20"/>
    </w:rPr>
  </w:style>
  <w:style w:type="character" w:styleId="Znakapoznpodarou">
    <w:name w:val="footnote reference"/>
    <w:basedOn w:val="Standardnpsmoodstavce"/>
    <w:unhideWhenUsed/>
    <w:rsid w:val="00F773F7"/>
    <w:rPr>
      <w:vertAlign w:val="superscript"/>
    </w:rPr>
  </w:style>
  <w:style w:type="paragraph" w:customStyle="1" w:styleId="Vchoz">
    <w:name w:val="Výchozí"/>
    <w:rsid w:val="00B13C4F"/>
    <w:pPr>
      <w:widowControl w:val="0"/>
      <w:tabs>
        <w:tab w:val="left" w:pos="720"/>
      </w:tabs>
      <w:suppressAutoHyphens/>
      <w:spacing w:after="0" w:line="200" w:lineRule="atLeast"/>
    </w:pPr>
    <w:rPr>
      <w:rFonts w:ascii="Times New Roman" w:eastAsia="MS ??" w:hAnsi="Times New Roman" w:cs="Times New Roman"/>
      <w:sz w:val="20"/>
      <w:szCs w:val="20"/>
      <w:lang w:eastAsia="cs-CZ"/>
    </w:rPr>
  </w:style>
  <w:style w:type="character" w:customStyle="1" w:styleId="Ukotvenvysvtlivky">
    <w:name w:val="Ukotvení vysvětlivky"/>
    <w:rsid w:val="00B13C4F"/>
  </w:style>
  <w:style w:type="paragraph" w:customStyle="1" w:styleId="Poznmkapodarou">
    <w:name w:val="Poznámka pod čarou"/>
    <w:basedOn w:val="Vchoz"/>
    <w:rsid w:val="00B13C4F"/>
    <w:rPr>
      <w:rFonts w:eastAsia="MS Minch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8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FCB79-B7F5-4397-95F3-5F2234CEB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255</Words>
  <Characters>1511</Characters>
  <Application>Microsoft Office Word</Application>
  <DocSecurity>0</DocSecurity>
  <Lines>12</Lines>
  <Paragraphs>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kralickova</dc:creator>
  <cp:keywords/>
  <dc:description/>
  <cp:lastModifiedBy>Bradfordova Nicole</cp:lastModifiedBy>
  <cp:revision>2</cp:revision>
  <cp:lastPrinted>2023-04-11T10:57:00Z</cp:lastPrinted>
  <dcterms:created xsi:type="dcterms:W3CDTF">2023-04-28T07:56:00Z</dcterms:created>
  <dcterms:modified xsi:type="dcterms:W3CDTF">2023-04-28T07:56:00Z</dcterms:modified>
</cp:coreProperties>
</file>