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AB1E5" w14:textId="75366E77" w:rsidR="00CA360E" w:rsidRPr="00D7570D" w:rsidRDefault="00B536B5" w:rsidP="009C3A9F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bCs/>
          <w:color w:val="666666"/>
          <w:sz w:val="30"/>
          <w:szCs w:val="30"/>
          <w:lang w:val="cs-CZ" w:eastAsia="en-GB"/>
        </w:rPr>
      </w:pPr>
      <w:bookmarkStart w:id="0" w:name="_GoBack"/>
      <w:bookmarkEnd w:id="0"/>
      <w:r w:rsidRPr="00D7570D">
        <w:rPr>
          <w:rFonts w:eastAsia="Times New Roman" w:cstheme="minorHAnsi"/>
          <w:b/>
          <w:bCs/>
          <w:color w:val="666666"/>
          <w:sz w:val="30"/>
          <w:szCs w:val="30"/>
          <w:lang w:val="cs-CZ" w:eastAsia="en-GB"/>
        </w:rPr>
        <w:t>Seznam publikací</w:t>
      </w:r>
      <w:r w:rsidR="00153DEB">
        <w:rPr>
          <w:rFonts w:eastAsia="Times New Roman" w:cstheme="minorHAnsi"/>
          <w:b/>
          <w:bCs/>
          <w:color w:val="666666"/>
          <w:sz w:val="30"/>
          <w:szCs w:val="30"/>
          <w:lang w:val="cs-CZ" w:eastAsia="en-GB"/>
        </w:rPr>
        <w:t xml:space="preserve"> a jiných výsledků vědecké práce</w:t>
      </w:r>
    </w:p>
    <w:p w14:paraId="56777721" w14:textId="0038F475" w:rsidR="00CA360E" w:rsidRDefault="00CA360E" w:rsidP="009C3A9F">
      <w:pPr>
        <w:shd w:val="clear" w:color="auto" w:fill="FFFFFF"/>
        <w:spacing w:after="240" w:line="270" w:lineRule="atLeast"/>
        <w:jc w:val="both"/>
        <w:rPr>
          <w:rFonts w:eastAsia="Times New Roman" w:cstheme="minorHAnsi"/>
          <w:color w:val="3D3D3D"/>
          <w:sz w:val="20"/>
          <w:szCs w:val="20"/>
          <w:lang w:val="cs-CZ" w:eastAsia="en-GB"/>
        </w:rPr>
      </w:pPr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Seznam </w:t>
      </w:r>
      <w:r w:rsidR="002A45CE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výsledků vědecké práce</w:t>
      </w:r>
      <w:r w:rsidR="002A45CE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musí být v návr</w:t>
      </w:r>
      <w:r w:rsidR="002A45CE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hu</w:t>
      </w:r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na jmenování docentem i profesorem rozčleněn na</w:t>
      </w:r>
      <w:r w:rsidR="00B536B5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níže uvedené </w:t>
      </w:r>
      <w:r w:rsidR="00B536B5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oddíly. Jejich význam a závažnost posoudí příslušná </w:t>
      </w:r>
      <w:r w:rsidR="00393271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habilitační či </w:t>
      </w:r>
      <w:r w:rsidR="00B536B5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hodnotící</w:t>
      </w:r>
      <w:r w:rsidR="00393271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r w:rsidR="00B536B5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komise a konkrétně se k nim </w:t>
      </w:r>
      <w:r w:rsidR="00393271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vyjádří </w:t>
      </w:r>
      <w:r w:rsidR="00B536B5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v předkládaném </w:t>
      </w:r>
      <w:r w:rsidR="00393271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s</w:t>
      </w:r>
      <w:r w:rsidR="00B536B5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tanovisku.</w:t>
      </w:r>
      <w:r w:rsidR="009C3A9F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Pokud je to </w:t>
      </w:r>
      <w:r w:rsidR="00192C32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relevantní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, </w:t>
      </w:r>
      <w:r w:rsidR="00192C32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je v daných 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sekc</w:t>
      </w:r>
      <w:r w:rsidR="00192C32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ích třeba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r w:rsidR="00192C32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oddělit 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výstupy mezinárodní </w:t>
      </w:r>
      <w:r w:rsidR="00192C32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(cizojazyčné) 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a </w:t>
      </w:r>
      <w:r w:rsidR="00192C32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výstupy psané v češtině nebo slovenštině (dělení dle tohoto kritéria vyžaduje rektorát UK)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. </w:t>
      </w:r>
      <w:r w:rsidR="00393271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Oddíly </w:t>
      </w:r>
      <w:r w:rsidR="009C3A9F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označené hvězdičkou není nutné uvádět, pokud to uchazeč neuzná za 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potřebné</w:t>
      </w:r>
      <w:r w:rsidR="009C3A9F" w:rsidRPr="00D7570D">
        <w:rPr>
          <w:rFonts w:eastAsia="Times New Roman" w:cstheme="minorHAnsi"/>
          <w:color w:val="3D3D3D"/>
          <w:sz w:val="20"/>
          <w:szCs w:val="20"/>
          <w:lang w:val="cs-CZ" w:eastAsia="en-GB"/>
        </w:rPr>
        <w:t>.</w:t>
      </w:r>
    </w:p>
    <w:p w14:paraId="3F66DE6B" w14:textId="0CD2D899" w:rsidR="002B66D7" w:rsidRPr="002B66D7" w:rsidRDefault="00393271" w:rsidP="002B66D7">
      <w:pPr>
        <w:shd w:val="clear" w:color="auto" w:fill="FFFFFF"/>
        <w:spacing w:after="240" w:line="270" w:lineRule="atLeast"/>
        <w:jc w:val="both"/>
        <w:rPr>
          <w:rFonts w:eastAsia="Times New Roman" w:cstheme="minorHAnsi"/>
          <w:color w:val="3D3D3D"/>
          <w:sz w:val="20"/>
          <w:szCs w:val="20"/>
          <w:lang w:val="cs-CZ" w:eastAsia="en-GB"/>
        </w:rPr>
      </w:pPr>
      <w:r w:rsidRPr="00393271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V rámci jednotlivých oddílů </w:t>
      </w:r>
      <w:r w:rsidR="002A45CE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jsou výsledky</w:t>
      </w:r>
      <w:r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řazeny </w:t>
      </w:r>
      <w:r w:rsidRPr="00393271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chronologicky (od nejnovějších)</w:t>
      </w:r>
      <w:r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. Uvedeno </w:t>
      </w:r>
      <w:r w:rsidR="002A45CE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musí</w:t>
      </w:r>
      <w:r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být kompletní složení autorského týmu</w:t>
      </w:r>
      <w:r w:rsidR="00153DEB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(s výjimkou velkých konsorciálních autorských týmů)</w:t>
      </w:r>
      <w:r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, jméno uchazeče zvýrazně</w:t>
      </w:r>
      <w:r w:rsidR="0030617E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te</w:t>
      </w:r>
      <w:r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tučně.</w:t>
      </w:r>
      <w:r w:rsidR="002B66D7" w:rsidRPr="002B66D7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r w:rsidR="002B66D7" w:rsidRPr="00B20793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Kde je to relevantní</w:t>
      </w:r>
      <w:r w:rsidR="0030617E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,</w:t>
      </w:r>
      <w:r w:rsidR="002B66D7" w:rsidRPr="00B20793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uvádějte buď poslední známou hodnotu IF (standardní dvouletou hodnotu) nebo hodnotu platnou v době publikace; z textu musí být zřejmé, o jakou hodnotu se jedná. U řešení grantů neuvádějte členství v řešitelském týmu.</w:t>
      </w:r>
    </w:p>
    <w:p w14:paraId="10E6A62A" w14:textId="7F3D2BAD" w:rsidR="00B536B5" w:rsidRPr="00D7570D" w:rsidRDefault="00B536B5" w:rsidP="00CA360E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recenzované články v mezinárodních časopisech</w:t>
      </w:r>
      <w:r w:rsidR="00192C32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 </w:t>
      </w:r>
      <w:r w:rsidR="00192C32">
        <w:rPr>
          <w:rFonts w:eastAsia="Times New Roman" w:cstheme="minorHAnsi"/>
          <w:color w:val="3D3D3D"/>
          <w:sz w:val="18"/>
          <w:szCs w:val="18"/>
          <w:lang w:val="cs-CZ" w:eastAsia="en-GB"/>
        </w:rPr>
        <w:t>(cizojazyčné)</w:t>
      </w:r>
    </w:p>
    <w:p w14:paraId="0A443C6A" w14:textId="7EC4E9AD" w:rsidR="00B536B5" w:rsidRPr="00D7570D" w:rsidRDefault="00B536B5" w:rsidP="00B536B5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360" w:lineRule="atLeast"/>
        <w:ind w:left="709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články v impaktovaných časopisech (indexovaných ve </w:t>
      </w:r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Web </w:t>
      </w:r>
      <w:proofErr w:type="spellStart"/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of</w:t>
      </w:r>
      <w:proofErr w:type="spellEnd"/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Science </w:t>
      </w:r>
      <w:proofErr w:type="spellStart"/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Core</w:t>
      </w:r>
      <w:proofErr w:type="spellEnd"/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proofErr w:type="spellStart"/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Collection</w:t>
      </w:r>
      <w:proofErr w:type="spellEnd"/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)</w:t>
      </w:r>
      <w:r w:rsidR="00B74292">
        <w:rPr>
          <w:rFonts w:eastAsia="Times New Roman" w:cstheme="minorHAnsi"/>
          <w:color w:val="3D3D3D"/>
          <w:sz w:val="18"/>
          <w:szCs w:val="18"/>
          <w:lang w:val="cs-CZ" w:eastAsia="en-GB"/>
        </w:rPr>
        <w:t>;</w:t>
      </w:r>
      <w:r w:rsidR="009C3A9F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br/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u </w:t>
      </w:r>
      <w:r w:rsidR="009C3A9F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jednotlivých výstupů 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uveďte hodnotu IF</w:t>
      </w:r>
      <w:r w:rsidR="009C3A9F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časopisu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; v této části seznamu neuvádějte abstrakta z konferencí a nerecenzované výstupy</w:t>
      </w:r>
    </w:p>
    <w:p w14:paraId="26EAFC50" w14:textId="335CB014" w:rsidR="00B536B5" w:rsidRPr="00D7570D" w:rsidRDefault="00B536B5" w:rsidP="00B536B5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360" w:lineRule="atLeast"/>
        <w:ind w:left="709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ostatní články v recenzovaných časopisech</w:t>
      </w:r>
    </w:p>
    <w:p w14:paraId="4EC199F6" w14:textId="014AC805" w:rsidR="00D7570D" w:rsidRPr="00D7570D" w:rsidRDefault="009C3A9F" w:rsidP="00FE1E4B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360" w:lineRule="atLeast"/>
        <w:ind w:left="709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pokud je to vhodné, lze v seznamech odlišit původní vědecké</w:t>
      </w:r>
      <w:r w:rsidR="00B74292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práce a </w:t>
      </w:r>
      <w:r w:rsidR="00FE1E4B">
        <w:rPr>
          <w:rFonts w:eastAsia="Times New Roman" w:cstheme="minorHAnsi"/>
          <w:color w:val="3D3D3D"/>
          <w:sz w:val="18"/>
          <w:szCs w:val="18"/>
          <w:lang w:val="cs-CZ" w:eastAsia="en-GB"/>
        </w:rPr>
        <w:t>přehledové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</w:t>
      </w:r>
      <w:r w:rsidR="00B74292">
        <w:rPr>
          <w:rFonts w:eastAsia="Times New Roman" w:cstheme="minorHAnsi"/>
          <w:color w:val="3D3D3D"/>
          <w:sz w:val="18"/>
          <w:szCs w:val="18"/>
          <w:lang w:val="cs-CZ" w:eastAsia="en-GB"/>
        </w:rPr>
        <w:t>články</w:t>
      </w:r>
    </w:p>
    <w:p w14:paraId="71651C60" w14:textId="58343C6E" w:rsidR="00D7570D" w:rsidRPr="00153DEB" w:rsidRDefault="00D7570D" w:rsidP="00CA360E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recenzované články v</w:t>
      </w:r>
      <w:r w:rsidR="00192C32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 národních </w:t>
      </w: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časopisech</w:t>
      </w:r>
      <w:r w:rsidR="0031072C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 </w:t>
      </w:r>
      <w:r w:rsidR="002864F1" w:rsidRPr="002864F1">
        <w:rPr>
          <w:rFonts w:eastAsia="Times New Roman" w:cstheme="minorHAnsi"/>
          <w:color w:val="3D3D3D"/>
          <w:sz w:val="18"/>
          <w:szCs w:val="18"/>
          <w:lang w:val="cs-CZ" w:eastAsia="en-GB"/>
        </w:rPr>
        <w:t>(</w:t>
      </w:r>
      <w:r w:rsidR="00192C32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psané </w:t>
      </w:r>
      <w:r w:rsidR="002864F1" w:rsidRPr="002864F1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v češtině či </w:t>
      </w:r>
      <w:r w:rsidR="00192C32">
        <w:rPr>
          <w:rFonts w:eastAsia="Times New Roman" w:cstheme="minorHAnsi"/>
          <w:color w:val="3D3D3D"/>
          <w:sz w:val="18"/>
          <w:szCs w:val="18"/>
          <w:lang w:val="cs-CZ" w:eastAsia="en-GB"/>
        </w:rPr>
        <w:t>slovenštině</w:t>
      </w:r>
      <w:r w:rsidR="002864F1">
        <w:rPr>
          <w:rFonts w:eastAsia="Times New Roman" w:cstheme="minorHAnsi"/>
          <w:color w:val="3D3D3D"/>
          <w:sz w:val="18"/>
          <w:szCs w:val="18"/>
          <w:lang w:val="cs-CZ" w:eastAsia="en-GB"/>
        </w:rPr>
        <w:t>)</w:t>
      </w:r>
    </w:p>
    <w:p w14:paraId="3C6EA1E1" w14:textId="66FF276B" w:rsidR="002A45CE" w:rsidRDefault="00153DEB" w:rsidP="002A45CE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360" w:lineRule="atLeast"/>
        <w:ind w:left="709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>pokud je to relevantní, rozčleňte seznam obdobně jako v případě mezinárodních časopisů</w:t>
      </w:r>
    </w:p>
    <w:p w14:paraId="65981D71" w14:textId="3B4EB91D" w:rsidR="00192C32" w:rsidRPr="00D7570D" w:rsidRDefault="00192C32" w:rsidP="002A45CE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360" w:lineRule="atLeast"/>
        <w:ind w:left="709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>neuvádějte popularizační příspěvky (byť recenzované)</w:t>
      </w:r>
    </w:p>
    <w:p w14:paraId="40221E21" w14:textId="19C338C2" w:rsidR="00CA360E" w:rsidRPr="00D7570D" w:rsidRDefault="00CA360E" w:rsidP="00CA360E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vědecké monografie</w:t>
      </w:r>
    </w:p>
    <w:p w14:paraId="77EABC77" w14:textId="18D463A0" w:rsidR="00CA360E" w:rsidRPr="00D7570D" w:rsidRDefault="00CA360E" w:rsidP="00CA360E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kapitoly v monografiích</w:t>
      </w:r>
    </w:p>
    <w:p w14:paraId="034D1154" w14:textId="3BEDC9E6" w:rsidR="00CA360E" w:rsidRPr="00192C32" w:rsidRDefault="00CA360E" w:rsidP="00CA360E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práce v recenzovaných sbornících</w:t>
      </w:r>
    </w:p>
    <w:p w14:paraId="3E9E6CCD" w14:textId="29E83036" w:rsidR="00CA360E" w:rsidRPr="00D7570D" w:rsidRDefault="00CA360E" w:rsidP="00CA360E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učebnice a učební texty</w:t>
      </w:r>
    </w:p>
    <w:p w14:paraId="2633562E" w14:textId="7B45158B" w:rsidR="00CA360E" w:rsidRPr="00D7570D" w:rsidRDefault="00D7570D" w:rsidP="00CA360E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zvané </w:t>
      </w:r>
      <w:r w:rsidR="00CA360E"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přednášky </w:t>
      </w:r>
      <w:r w:rsidR="00B536B5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(rozlište přednášky </w:t>
      </w: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>typu „</w:t>
      </w:r>
      <w:proofErr w:type="spellStart"/>
      <w:r w:rsidRPr="0031072C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invited</w:t>
      </w:r>
      <w:proofErr w:type="spellEnd"/>
      <w:r w:rsidRPr="0031072C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proofErr w:type="spellStart"/>
      <w:r w:rsidRPr="0031072C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speaker</w:t>
      </w:r>
      <w:proofErr w:type="spellEnd"/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“ </w:t>
      </w:r>
      <w:r w:rsidR="00B536B5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na konferencích a </w:t>
      </w: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zvané přednášky </w:t>
      </w:r>
      <w:r w:rsidR="00B536B5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na různých institucích)</w:t>
      </w:r>
    </w:p>
    <w:p w14:paraId="69523850" w14:textId="346BB1AA" w:rsidR="00CA360E" w:rsidRDefault="00CA360E" w:rsidP="00CA360E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patenty národní a zahraniční</w:t>
      </w:r>
      <w:r w:rsid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 </w:t>
      </w:r>
      <w:r w:rsidR="00D7570D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(</w:t>
      </w:r>
      <w:r w:rsidR="009C3A9F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případně jiné formy ochrany duševního vlastnictví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)</w:t>
      </w:r>
    </w:p>
    <w:p w14:paraId="5D44714D" w14:textId="5A9EEB36" w:rsidR="002864F1" w:rsidRPr="002864F1" w:rsidRDefault="0030617E" w:rsidP="002864F1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>
        <w:rPr>
          <w:rFonts w:eastAsia="Times New Roman" w:cstheme="minorHAnsi"/>
          <w:b/>
          <w:bCs/>
          <w:color w:val="3D3D3D"/>
          <w:sz w:val="18"/>
          <w:szCs w:val="18"/>
          <w:lang w:eastAsia="en-GB"/>
        </w:rPr>
        <w:t xml:space="preserve">* </w:t>
      </w:r>
      <w:r w:rsidR="002864F1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jiné </w:t>
      </w:r>
      <w:r w:rsidR="002864F1" w:rsidRPr="00153DEB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výsledky aplikovaného výzkumu </w:t>
      </w:r>
      <w:r w:rsidR="002864F1" w:rsidRPr="0031072C">
        <w:rPr>
          <w:rFonts w:eastAsia="Times New Roman" w:cstheme="minorHAnsi"/>
          <w:color w:val="3D3D3D"/>
          <w:sz w:val="18"/>
          <w:szCs w:val="18"/>
          <w:lang w:val="cs-CZ" w:eastAsia="en-GB"/>
        </w:rPr>
        <w:t>(</w:t>
      </w: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např. </w:t>
      </w:r>
      <w:r w:rsidR="002864F1" w:rsidRPr="002864F1">
        <w:rPr>
          <w:rFonts w:eastAsia="Times New Roman" w:cstheme="minorHAnsi"/>
          <w:color w:val="3D3D3D"/>
          <w:sz w:val="18"/>
          <w:szCs w:val="18"/>
          <w:lang w:val="cs-CZ" w:eastAsia="en-GB"/>
        </w:rPr>
        <w:t>certifikovaná metodika, specializovaná mapa</w:t>
      </w: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>)</w:t>
      </w:r>
    </w:p>
    <w:p w14:paraId="25BB8651" w14:textId="77777777" w:rsidR="002864F1" w:rsidRPr="00153DEB" w:rsidRDefault="002864F1" w:rsidP="002864F1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360" w:lineRule="atLeast"/>
        <w:ind w:left="709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v případě většího množství výsledků je uvádějte </w:t>
      </w:r>
      <w:r w:rsidRPr="00153DEB">
        <w:rPr>
          <w:rFonts w:eastAsia="Times New Roman" w:cstheme="minorHAnsi"/>
          <w:color w:val="3D3D3D"/>
          <w:sz w:val="18"/>
          <w:szCs w:val="18"/>
          <w:lang w:val="cs-CZ" w:eastAsia="en-GB"/>
        </w:rPr>
        <w:t>v členění podle klasifikace RVVI</w:t>
      </w:r>
    </w:p>
    <w:p w14:paraId="12474921" w14:textId="6260AE1F" w:rsidR="00CA360E" w:rsidRPr="00D7570D" w:rsidRDefault="00D7570D" w:rsidP="00CA360E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kvalifikační práce 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(</w:t>
      </w:r>
      <w:r w:rsidR="00CA360E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disertační, habilitační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...</w:t>
      </w: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>; bakalářskou</w:t>
      </w:r>
      <w:r w:rsidR="002864F1">
        <w:rPr>
          <w:rFonts w:eastAsia="Times New Roman" w:cstheme="minorHAnsi"/>
          <w:color w:val="3D3D3D"/>
          <w:sz w:val="18"/>
          <w:szCs w:val="18"/>
          <w:lang w:val="cs-CZ" w:eastAsia="en-GB"/>
        </w:rPr>
        <w:t>,</w:t>
      </w: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magisterskou </w:t>
      </w:r>
      <w:r w:rsidR="002864F1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a případnou rigorózní </w:t>
      </w: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>práci neuvádějte</w:t>
      </w:r>
      <w:r w:rsidR="00CA360E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)</w:t>
      </w:r>
    </w:p>
    <w:p w14:paraId="02F6B0FB" w14:textId="77C3E439" w:rsidR="00CA360E" w:rsidRPr="00D7570D" w:rsidRDefault="00CA360E" w:rsidP="00CA360E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řešení grantů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(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uvádějte 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název a číslo grantu, poskytovatel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e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, roky realizace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, roli – řešitel, spoluřešitel, garant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)</w:t>
      </w:r>
    </w:p>
    <w:p w14:paraId="48A71DD1" w14:textId="51171D1E" w:rsidR="009C3A9F" w:rsidRPr="00D7570D" w:rsidRDefault="009C3A9F" w:rsidP="009C3A9F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* </w:t>
      </w:r>
      <w:r w:rsid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jiné </w:t>
      </w: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závažné práce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(např. </w:t>
      </w:r>
      <w:r w:rsidR="00192C32" w:rsidRPr="00192C32">
        <w:rPr>
          <w:rFonts w:eastAsia="Times New Roman" w:cstheme="minorHAnsi"/>
          <w:color w:val="3D3D3D"/>
          <w:sz w:val="18"/>
          <w:szCs w:val="18"/>
          <w:lang w:val="cs-CZ" w:eastAsia="en-GB"/>
        </w:rPr>
        <w:t>kritické edice pramenů, komentované překlady</w:t>
      </w:r>
      <w:r w:rsidR="00192C32">
        <w:rPr>
          <w:rFonts w:eastAsia="Times New Roman" w:cstheme="minorHAnsi"/>
          <w:color w:val="3D3D3D"/>
          <w:sz w:val="18"/>
          <w:szCs w:val="18"/>
          <w:lang w:val="cs-CZ" w:eastAsia="en-GB"/>
        </w:rPr>
        <w:t>,</w:t>
      </w:r>
      <w:r w:rsidR="00192C32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recenze v odborných časopisech, expertizy, encyklopedie, slovník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ová hesla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, příručky, překlady</w:t>
      </w:r>
      <w:r w:rsidR="0031072C">
        <w:rPr>
          <w:rFonts w:eastAsia="Times New Roman" w:cstheme="minorHAnsi"/>
          <w:color w:val="3D3D3D"/>
          <w:sz w:val="18"/>
          <w:szCs w:val="18"/>
          <w:lang w:val="cs-CZ" w:eastAsia="en-GB"/>
        </w:rPr>
        <w:t>, další tvůrčí činnost jako organizace výstav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atd.)</w:t>
      </w:r>
    </w:p>
    <w:p w14:paraId="68DCCEFC" w14:textId="1130E41E" w:rsidR="0077684A" w:rsidRDefault="009C3A9F" w:rsidP="00B536B5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* </w:t>
      </w:r>
      <w:r w:rsidR="00CA360E"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ostatní publikace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</w:t>
      </w:r>
      <w:r w:rsidR="00CA360E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(popul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a</w:t>
      </w:r>
      <w:r w:rsidR="00CA360E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r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izač</w:t>
      </w:r>
      <w:r w:rsidR="00CA360E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ní články, 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mediální vystoupení, </w:t>
      </w:r>
      <w:r w:rsidR="00CA360E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recenze atd.)</w:t>
      </w:r>
    </w:p>
    <w:p w14:paraId="1BAC204D" w14:textId="59F407FB" w:rsidR="00D7570D" w:rsidRPr="00D7570D" w:rsidRDefault="00D7570D" w:rsidP="00D7570D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* abstrakta z</w:t>
      </w:r>
      <w:r w:rsidR="00160C30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 mezinárodních </w:t>
      </w: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konferencí 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(</w:t>
      </w:r>
      <w:r w:rsidR="008B2E03">
        <w:rPr>
          <w:rFonts w:eastAsia="Times New Roman" w:cstheme="minorHAnsi"/>
          <w:color w:val="3D3D3D"/>
          <w:sz w:val="18"/>
          <w:szCs w:val="18"/>
          <w:lang w:val="cs-CZ" w:eastAsia="en-GB"/>
        </w:rPr>
        <w:t>lokální</w:t>
      </w:r>
      <w:r w:rsidR="00160C30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konference</w:t>
      </w:r>
      <w:r w:rsidR="00160C30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neuvádějte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)</w:t>
      </w:r>
    </w:p>
    <w:sectPr w:rsidR="00D7570D" w:rsidRPr="00D75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626D8"/>
    <w:multiLevelType w:val="hybridMultilevel"/>
    <w:tmpl w:val="AA3EBAA8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67741409"/>
    <w:multiLevelType w:val="multilevel"/>
    <w:tmpl w:val="ED9A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0E"/>
    <w:rsid w:val="00153DEB"/>
    <w:rsid w:val="00160C30"/>
    <w:rsid w:val="00192C32"/>
    <w:rsid w:val="001F493C"/>
    <w:rsid w:val="002864F1"/>
    <w:rsid w:val="002A45CE"/>
    <w:rsid w:val="002B66D7"/>
    <w:rsid w:val="0030617E"/>
    <w:rsid w:val="0031072C"/>
    <w:rsid w:val="00372FA5"/>
    <w:rsid w:val="00393271"/>
    <w:rsid w:val="003B4294"/>
    <w:rsid w:val="00424984"/>
    <w:rsid w:val="005C03C4"/>
    <w:rsid w:val="005C7593"/>
    <w:rsid w:val="006C47FC"/>
    <w:rsid w:val="006D1CCE"/>
    <w:rsid w:val="00754D88"/>
    <w:rsid w:val="0077684A"/>
    <w:rsid w:val="00796641"/>
    <w:rsid w:val="008B2E03"/>
    <w:rsid w:val="009C3A9F"/>
    <w:rsid w:val="00B00CF8"/>
    <w:rsid w:val="00B536B5"/>
    <w:rsid w:val="00B74292"/>
    <w:rsid w:val="00CA360E"/>
    <w:rsid w:val="00D55D2B"/>
    <w:rsid w:val="00D7570D"/>
    <w:rsid w:val="00F928C0"/>
    <w:rsid w:val="00FE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4B85"/>
  <w14:defaultImageDpi w14:val="330"/>
  <w15:chartTrackingRefBased/>
  <w15:docId w15:val="{D0DF16F6-5716-4B19-A297-F081AF8E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A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CA360E"/>
    <w:rPr>
      <w:b/>
      <w:bCs/>
    </w:rPr>
  </w:style>
  <w:style w:type="paragraph" w:customStyle="1" w:styleId="hiddenstructure">
    <w:name w:val="hiddenstructure"/>
    <w:basedOn w:val="Normln"/>
    <w:rsid w:val="00CA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D7570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49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9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49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9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9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83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26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6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2338</Characters>
  <Application>Microsoft Office Word</Application>
  <DocSecurity>0</DocSecurity>
  <Lines>48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Petrusek</dc:creator>
  <cp:keywords/>
  <dc:description/>
  <cp:lastModifiedBy>Bradfordova Nicole</cp:lastModifiedBy>
  <cp:revision>2</cp:revision>
  <dcterms:created xsi:type="dcterms:W3CDTF">2024-01-23T09:35:00Z</dcterms:created>
  <dcterms:modified xsi:type="dcterms:W3CDTF">2024-01-23T09:35:00Z</dcterms:modified>
</cp:coreProperties>
</file>